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17" w:rsidRPr="00674AD3" w:rsidRDefault="00AE1E77" w:rsidP="004E59F1">
      <w:pPr>
        <w:spacing w:line="360" w:lineRule="auto"/>
        <w:rPr>
          <w:rFonts w:ascii="宋体" w:eastAsia="宋体" w:hAnsi="宋体"/>
          <w:b/>
          <w:bCs/>
          <w:sz w:val="36"/>
          <w:szCs w:val="36"/>
        </w:rPr>
      </w:pPr>
      <w:bookmarkStart w:id="0" w:name="_Hlk120102990"/>
      <w:bookmarkStart w:id="1" w:name="_Hlk114066038"/>
      <w:r w:rsidRPr="00674AD3">
        <w:rPr>
          <w:rFonts w:ascii="Times New Roman" w:eastAsia="仿宋_GB2312" w:hAnsi="Times New Roman" w:cs="Times New Roman" w:hint="eastAsia"/>
          <w:b/>
          <w:bCs/>
          <w:sz w:val="30"/>
          <w:szCs w:val="30"/>
        </w:rPr>
        <w:t>附件</w:t>
      </w:r>
      <w:r w:rsidRPr="00674AD3">
        <w:rPr>
          <w:rFonts w:ascii="Times New Roman" w:eastAsia="仿宋_GB2312" w:hAnsi="Times New Roman" w:cs="Times New Roman"/>
          <w:b/>
          <w:bCs/>
          <w:sz w:val="30"/>
          <w:szCs w:val="30"/>
        </w:rPr>
        <w:t>2</w:t>
      </w:r>
      <w:r w:rsidRPr="00674AD3">
        <w:rPr>
          <w:rFonts w:ascii="Times New Roman" w:eastAsia="仿宋_GB2312" w:hAnsi="Times New Roman" w:cs="Times New Roman" w:hint="eastAsia"/>
          <w:b/>
          <w:bCs/>
          <w:sz w:val="30"/>
          <w:szCs w:val="30"/>
        </w:rPr>
        <w:t>：</w:t>
      </w:r>
    </w:p>
    <w:p w:rsidR="006D2D17" w:rsidRDefault="00AE1E77">
      <w:pPr>
        <w:ind w:firstLineChars="400" w:firstLine="1446"/>
        <w:rPr>
          <w:rFonts w:ascii="宋体" w:eastAsia="宋体" w:hAnsi="宋体"/>
          <w:b/>
          <w:bCs/>
          <w:sz w:val="36"/>
          <w:szCs w:val="36"/>
        </w:rPr>
      </w:pPr>
      <w:r>
        <w:rPr>
          <w:rFonts w:ascii="宋体" w:eastAsia="宋体" w:hAnsi="宋体" w:hint="eastAsia"/>
          <w:b/>
          <w:bCs/>
          <w:sz w:val="36"/>
          <w:szCs w:val="36"/>
        </w:rPr>
        <w:t>中央国家机关企事业单位报废</w:t>
      </w:r>
      <w:bookmarkEnd w:id="0"/>
      <w:r>
        <w:rPr>
          <w:rFonts w:ascii="宋体" w:eastAsia="宋体" w:hAnsi="宋体" w:hint="eastAsia"/>
          <w:b/>
          <w:bCs/>
          <w:sz w:val="36"/>
          <w:szCs w:val="36"/>
        </w:rPr>
        <w:t>车辆</w:t>
      </w:r>
    </w:p>
    <w:p w:rsidR="006D2D17" w:rsidRDefault="00AE1E77">
      <w:pPr>
        <w:jc w:val="center"/>
        <w:rPr>
          <w:rFonts w:ascii="宋体" w:eastAsia="宋体" w:hAnsi="宋体"/>
          <w:b/>
          <w:bCs/>
          <w:sz w:val="36"/>
          <w:szCs w:val="36"/>
        </w:rPr>
      </w:pPr>
      <w:r>
        <w:rPr>
          <w:rFonts w:ascii="宋体" w:eastAsia="宋体" w:hAnsi="宋体" w:hint="eastAsia"/>
          <w:b/>
          <w:bCs/>
          <w:sz w:val="36"/>
          <w:szCs w:val="36"/>
        </w:rPr>
        <w:t>解体服务机构</w:t>
      </w:r>
      <w:bookmarkEnd w:id="1"/>
      <w:r>
        <w:rPr>
          <w:rFonts w:ascii="宋体" w:eastAsia="宋体" w:hAnsi="宋体" w:hint="eastAsia"/>
          <w:b/>
          <w:bCs/>
          <w:sz w:val="36"/>
          <w:szCs w:val="36"/>
        </w:rPr>
        <w:t>遴选</w:t>
      </w:r>
      <w:bookmarkStart w:id="2" w:name="_Hlk120190324"/>
      <w:r>
        <w:rPr>
          <w:rFonts w:ascii="宋体" w:eastAsia="宋体" w:hAnsi="宋体" w:hint="eastAsia"/>
          <w:b/>
          <w:bCs/>
          <w:sz w:val="36"/>
          <w:szCs w:val="36"/>
        </w:rPr>
        <w:t>工作方案</w:t>
      </w:r>
      <w:bookmarkEnd w:id="2"/>
    </w:p>
    <w:p w:rsidR="006D2D17" w:rsidRDefault="006D2D17">
      <w:pPr>
        <w:jc w:val="center"/>
        <w:rPr>
          <w:rFonts w:ascii="宋体" w:eastAsia="宋体" w:hAnsi="宋体"/>
          <w:b/>
          <w:bCs/>
          <w:sz w:val="36"/>
          <w:szCs w:val="36"/>
        </w:rPr>
      </w:pP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根据《中华人民共和国报废机动车回收管理办法》及实施细则，</w:t>
      </w:r>
    </w:p>
    <w:p w:rsidR="006D2D17" w:rsidRPr="004E59F1" w:rsidRDefault="00AE1E77" w:rsidP="004E59F1">
      <w:pPr>
        <w:spacing w:line="360" w:lineRule="auto"/>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《报废机动车回收拆解企业技术规范》（</w:t>
      </w:r>
      <w:r w:rsidRPr="004E59F1">
        <w:rPr>
          <w:rFonts w:ascii="Times New Roman" w:eastAsia="仿宋_GB2312" w:hAnsi="Times New Roman" w:cs="Times New Roman"/>
          <w:sz w:val="28"/>
          <w:szCs w:val="28"/>
        </w:rPr>
        <w:t>GB 22128-2019</w:t>
      </w:r>
      <w:r w:rsidRPr="004E59F1">
        <w:rPr>
          <w:rFonts w:ascii="Times New Roman" w:eastAsia="仿宋_GB2312" w:hAnsi="Times New Roman" w:cs="Times New Roman"/>
          <w:sz w:val="28"/>
          <w:szCs w:val="28"/>
        </w:rPr>
        <w:t>）、《报废机动车拆解企业污染控制技术规范》（</w:t>
      </w:r>
      <w:r w:rsidRPr="004E59F1">
        <w:rPr>
          <w:rFonts w:ascii="Times New Roman" w:eastAsia="仿宋_GB2312" w:hAnsi="Times New Roman" w:cs="Times New Roman"/>
          <w:sz w:val="28"/>
          <w:szCs w:val="28"/>
        </w:rPr>
        <w:t>HJ-348</w:t>
      </w:r>
      <w:r w:rsidRPr="004E59F1">
        <w:rPr>
          <w:rFonts w:ascii="Times New Roman" w:eastAsia="仿宋_GB2312" w:hAnsi="Times New Roman" w:cs="Times New Roman"/>
          <w:sz w:val="28"/>
          <w:szCs w:val="28"/>
        </w:rPr>
        <w:t>）、《汽车零部件再制造规范管理暂行办法》等法律法规和北交所的要求，协会将为北交所建立京外车辆解体服务机构库，并制定相应的工作流程，搭建覆盖全国的车辆报废解体服务网络。</w:t>
      </w:r>
      <w:r w:rsidRPr="004E59F1">
        <w:rPr>
          <w:rFonts w:ascii="Times New Roman" w:eastAsia="仿宋_GB2312" w:hAnsi="Times New Roman" w:cs="Times New Roman"/>
          <w:sz w:val="28"/>
          <w:szCs w:val="28"/>
        </w:rPr>
        <w:t xml:space="preserve"> </w:t>
      </w:r>
    </w:p>
    <w:p w:rsidR="006D2D17" w:rsidRPr="004E59F1" w:rsidRDefault="00AE1E77">
      <w:pPr>
        <w:ind w:firstLine="560"/>
        <w:rPr>
          <w:rFonts w:ascii="仿宋_GB2312" w:eastAsia="仿宋_GB2312" w:hAnsi="仿宋"/>
          <w:b/>
          <w:bCs/>
          <w:sz w:val="28"/>
          <w:szCs w:val="28"/>
        </w:rPr>
      </w:pPr>
      <w:r w:rsidRPr="004E59F1">
        <w:rPr>
          <w:rFonts w:ascii="仿宋_GB2312" w:eastAsia="仿宋_GB2312" w:hAnsi="仿宋" w:hint="eastAsia"/>
          <w:b/>
          <w:bCs/>
          <w:sz w:val="28"/>
          <w:szCs w:val="28"/>
        </w:rPr>
        <w:t>一、遴选范围</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鉴于中央国家机关企事业单位报废车辆所在地分布较广，为高效、快速遴选出优质服务企业，协会按照</w:t>
      </w:r>
      <w:r w:rsidRPr="004E59F1">
        <w:rPr>
          <w:rFonts w:ascii="Times New Roman" w:eastAsia="仿宋_GB2312" w:hAnsi="Times New Roman" w:cs="Times New Roman"/>
          <w:sz w:val="28"/>
          <w:szCs w:val="28"/>
        </w:rPr>
        <w:t>“</w:t>
      </w:r>
      <w:r w:rsidRPr="004E59F1">
        <w:rPr>
          <w:rFonts w:ascii="Times New Roman" w:eastAsia="仿宋_GB2312" w:hAnsi="Times New Roman" w:cs="Times New Roman"/>
          <w:sz w:val="28"/>
          <w:szCs w:val="28"/>
        </w:rPr>
        <w:t>公开、公平、公正</w:t>
      </w:r>
      <w:r w:rsidRPr="004E59F1">
        <w:rPr>
          <w:rFonts w:ascii="Times New Roman" w:eastAsia="仿宋_GB2312" w:hAnsi="Times New Roman" w:cs="Times New Roman"/>
          <w:sz w:val="28"/>
          <w:szCs w:val="28"/>
        </w:rPr>
        <w:t>”</w:t>
      </w:r>
      <w:r w:rsidRPr="004E59F1">
        <w:rPr>
          <w:rFonts w:ascii="Times New Roman" w:eastAsia="仿宋_GB2312" w:hAnsi="Times New Roman" w:cs="Times New Roman"/>
          <w:sz w:val="28"/>
          <w:szCs w:val="28"/>
        </w:rPr>
        <w:t>的原则，在全国范围内开展遴选工作，推选每个城市（设区的地级市）综合排名前</w:t>
      </w:r>
      <w:r w:rsidRPr="004E59F1">
        <w:rPr>
          <w:rFonts w:ascii="Times New Roman" w:eastAsia="仿宋_GB2312" w:hAnsi="Times New Roman" w:cs="Times New Roman"/>
          <w:sz w:val="28"/>
          <w:szCs w:val="28"/>
        </w:rPr>
        <w:t>3</w:t>
      </w:r>
      <w:r w:rsidRPr="004E59F1">
        <w:rPr>
          <w:rFonts w:ascii="Times New Roman" w:eastAsia="仿宋_GB2312" w:hAnsi="Times New Roman" w:cs="Times New Roman"/>
          <w:sz w:val="28"/>
          <w:szCs w:val="28"/>
        </w:rPr>
        <w:t>名的企业入选京外解体服务机构库。</w:t>
      </w:r>
      <w:r w:rsidRPr="004E59F1">
        <w:rPr>
          <w:rFonts w:ascii="Times New Roman" w:eastAsia="仿宋_GB2312" w:hAnsi="Times New Roman" w:cs="Times New Roman"/>
          <w:sz w:val="28"/>
          <w:szCs w:val="28"/>
        </w:rPr>
        <w:t xml:space="preserve"> </w:t>
      </w:r>
    </w:p>
    <w:p w:rsidR="006D2D17" w:rsidRPr="004E59F1" w:rsidRDefault="00AE1E77">
      <w:pPr>
        <w:ind w:firstLine="560"/>
        <w:rPr>
          <w:rFonts w:ascii="仿宋_GB2312" w:eastAsia="仿宋_GB2312" w:hAnsi="仿宋"/>
          <w:b/>
          <w:bCs/>
          <w:sz w:val="28"/>
          <w:szCs w:val="28"/>
        </w:rPr>
      </w:pPr>
      <w:r w:rsidRPr="004E59F1">
        <w:rPr>
          <w:rFonts w:ascii="仿宋_GB2312" w:eastAsia="仿宋_GB2312" w:hAnsi="仿宋" w:hint="eastAsia"/>
          <w:b/>
          <w:bCs/>
          <w:sz w:val="28"/>
          <w:szCs w:val="28"/>
        </w:rPr>
        <w:t>二、申报条件及基本要求</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hint="eastAsia"/>
          <w:sz w:val="28"/>
          <w:szCs w:val="28"/>
        </w:rPr>
        <w:t>1</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申报企业应为中华人民共和国国内的独立民事主体，具有一般纳税人资格，且无外资（含港、澳、台）背景；</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2</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申报企业应具有商务部门出具的报废机动车回收拆解资质认定证书；</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3</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申报企业应具有履行合同所必需的场地、设备和专业技术能力（须提供相关证明文件，可参考附件</w:t>
      </w:r>
      <w:r w:rsidRPr="004E59F1">
        <w:rPr>
          <w:rFonts w:ascii="Times New Roman" w:eastAsia="仿宋_GB2312" w:hAnsi="Times New Roman" w:cs="Times New Roman" w:hint="eastAsia"/>
          <w:sz w:val="28"/>
          <w:szCs w:val="28"/>
        </w:rPr>
        <w:t>2</w:t>
      </w:r>
      <w:r w:rsidRPr="004E59F1">
        <w:rPr>
          <w:rFonts w:ascii="Times New Roman" w:eastAsia="仿宋_GB2312" w:hAnsi="Times New Roman" w:cs="Times New Roman"/>
          <w:sz w:val="28"/>
          <w:szCs w:val="28"/>
        </w:rPr>
        <w:t>.1</w:t>
      </w:r>
      <w:r w:rsidRP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sz w:val="28"/>
          <w:szCs w:val="28"/>
        </w:rPr>
        <w:t>2.3</w:t>
      </w:r>
      <w:r w:rsidRPr="004E59F1">
        <w:rPr>
          <w:rFonts w:ascii="Times New Roman" w:eastAsia="仿宋_GB2312" w:hAnsi="Times New Roman" w:cs="Times New Roman" w:hint="eastAsia"/>
          <w:sz w:val="28"/>
          <w:szCs w:val="28"/>
        </w:rPr>
        <w:t>中要求），具有较好</w:t>
      </w:r>
      <w:r w:rsidRPr="004E59F1">
        <w:rPr>
          <w:rFonts w:ascii="Times New Roman" w:eastAsia="仿宋_GB2312" w:hAnsi="Times New Roman" w:cs="Times New Roman" w:hint="eastAsia"/>
          <w:sz w:val="28"/>
          <w:szCs w:val="28"/>
        </w:rPr>
        <w:lastRenderedPageBreak/>
        <w:t>的服务能力和意识；</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hint="eastAsia"/>
          <w:sz w:val="28"/>
          <w:szCs w:val="28"/>
        </w:rPr>
        <w:t>4</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在近三年（</w:t>
      </w:r>
      <w:r w:rsidRPr="004E59F1">
        <w:rPr>
          <w:rFonts w:ascii="Times New Roman" w:eastAsia="仿宋_GB2312" w:hAnsi="Times New Roman" w:cs="Times New Roman"/>
          <w:sz w:val="28"/>
          <w:szCs w:val="28"/>
        </w:rPr>
        <w:t>20</w:t>
      </w:r>
      <w:r w:rsidRPr="004E59F1">
        <w:rPr>
          <w:rFonts w:ascii="Times New Roman" w:eastAsia="仿宋_GB2312" w:hAnsi="Times New Roman" w:cs="Times New Roman" w:hint="eastAsia"/>
          <w:sz w:val="28"/>
          <w:szCs w:val="28"/>
        </w:rPr>
        <w:t>20</w:t>
      </w:r>
      <w:r w:rsidRPr="004E59F1">
        <w:rPr>
          <w:rFonts w:ascii="Times New Roman" w:eastAsia="仿宋_GB2312" w:hAnsi="Times New Roman" w:cs="Times New Roman"/>
          <w:sz w:val="28"/>
          <w:szCs w:val="28"/>
        </w:rPr>
        <w:t xml:space="preserve"> </w:t>
      </w:r>
      <w:r w:rsidRPr="004E59F1">
        <w:rPr>
          <w:rFonts w:ascii="Times New Roman" w:eastAsia="仿宋_GB2312" w:hAnsi="Times New Roman" w:cs="Times New Roman"/>
          <w:sz w:val="28"/>
          <w:szCs w:val="28"/>
        </w:rPr>
        <w:t>年</w:t>
      </w:r>
      <w:r w:rsidRPr="004E59F1">
        <w:rPr>
          <w:rFonts w:ascii="Times New Roman" w:eastAsia="仿宋_GB2312" w:hAnsi="Times New Roman" w:cs="Times New Roman"/>
          <w:sz w:val="28"/>
          <w:szCs w:val="28"/>
        </w:rPr>
        <w:t>1</w:t>
      </w:r>
      <w:r w:rsidRPr="004E59F1">
        <w:rPr>
          <w:rFonts w:ascii="Times New Roman" w:eastAsia="仿宋_GB2312" w:hAnsi="Times New Roman" w:cs="Times New Roman"/>
          <w:sz w:val="28"/>
          <w:szCs w:val="28"/>
        </w:rPr>
        <w:t>月</w:t>
      </w:r>
      <w:r w:rsidRPr="004E59F1">
        <w:rPr>
          <w:rFonts w:ascii="Times New Roman" w:eastAsia="仿宋_GB2312" w:hAnsi="Times New Roman" w:cs="Times New Roman"/>
          <w:sz w:val="28"/>
          <w:szCs w:val="28"/>
        </w:rPr>
        <w:t>1</w:t>
      </w:r>
      <w:r w:rsidRPr="004E59F1">
        <w:rPr>
          <w:rFonts w:ascii="Times New Roman" w:eastAsia="仿宋_GB2312" w:hAnsi="Times New Roman" w:cs="Times New Roman"/>
          <w:sz w:val="28"/>
          <w:szCs w:val="28"/>
        </w:rPr>
        <w:t>日以来）的经济活动中</w:t>
      </w:r>
      <w:r w:rsidRPr="004E59F1">
        <w:rPr>
          <w:rFonts w:ascii="Times New Roman" w:eastAsia="仿宋_GB2312" w:hAnsi="Times New Roman" w:cs="Times New Roman" w:hint="eastAsia"/>
          <w:sz w:val="28"/>
          <w:szCs w:val="28"/>
        </w:rPr>
        <w:t>，如有</w:t>
      </w:r>
      <w:r w:rsidRPr="004E59F1">
        <w:rPr>
          <w:rFonts w:ascii="Times New Roman" w:eastAsia="仿宋_GB2312" w:hAnsi="Times New Roman" w:cs="Times New Roman"/>
          <w:sz w:val="28"/>
          <w:szCs w:val="28"/>
        </w:rPr>
        <w:t>发</w:t>
      </w:r>
      <w:r w:rsidRPr="004E59F1">
        <w:rPr>
          <w:rFonts w:ascii="Times New Roman" w:eastAsia="仿宋_GB2312" w:hAnsi="Times New Roman" w:cs="Times New Roman" w:hint="eastAsia"/>
          <w:sz w:val="28"/>
          <w:szCs w:val="28"/>
        </w:rPr>
        <w:t>生安全事故及重大违法记录和法律、行政法规规定的其他问题的企业，不得入围；</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hint="eastAsia"/>
          <w:sz w:val="28"/>
          <w:szCs w:val="28"/>
        </w:rPr>
        <w:t>5</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sz w:val="28"/>
          <w:szCs w:val="28"/>
        </w:rPr>
        <w:t>被列入人民法院认定的失信被执行人、军队采购失</w:t>
      </w:r>
      <w:r w:rsidRPr="004E59F1">
        <w:rPr>
          <w:rFonts w:ascii="Times New Roman" w:eastAsia="仿宋_GB2312" w:hAnsi="Times New Roman" w:cs="Times New Roman" w:hint="eastAsia"/>
          <w:sz w:val="28"/>
          <w:szCs w:val="28"/>
        </w:rPr>
        <w:t>信名单的企业不得入围；</w:t>
      </w:r>
      <w:r w:rsidRPr="004E59F1">
        <w:rPr>
          <w:rFonts w:ascii="Times New Roman" w:eastAsia="仿宋_GB2312" w:hAnsi="Times New Roman" w:cs="Times New Roman"/>
          <w:sz w:val="28"/>
          <w:szCs w:val="28"/>
        </w:rPr>
        <w:t xml:space="preserve"> </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hint="eastAsia"/>
          <w:sz w:val="28"/>
          <w:szCs w:val="28"/>
        </w:rPr>
        <w:t>6</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能够按照北交所的要求和标准提供车辆回收及解体服务（包括但不限于上门接车服务、收据凭证、系统录入等要求，具体见附件</w:t>
      </w:r>
      <w:r w:rsidRPr="004E59F1">
        <w:rPr>
          <w:rFonts w:ascii="Times New Roman" w:eastAsia="仿宋_GB2312" w:hAnsi="Times New Roman" w:cs="Times New Roman" w:hint="eastAsia"/>
          <w:sz w:val="28"/>
          <w:szCs w:val="28"/>
        </w:rPr>
        <w:t>2</w:t>
      </w:r>
      <w:r w:rsidRPr="004E59F1">
        <w:rPr>
          <w:rFonts w:ascii="Times New Roman" w:eastAsia="仿宋_GB2312" w:hAnsi="Times New Roman" w:cs="Times New Roman"/>
          <w:sz w:val="28"/>
          <w:szCs w:val="28"/>
        </w:rPr>
        <w:t>.3</w:t>
      </w:r>
      <w:r w:rsidRPr="004E59F1">
        <w:rPr>
          <w:rFonts w:ascii="Times New Roman" w:eastAsia="仿宋_GB2312" w:hAnsi="Times New Roman" w:cs="Times New Roman" w:hint="eastAsia"/>
          <w:sz w:val="28"/>
          <w:szCs w:val="28"/>
        </w:rPr>
        <w:t>打分表及</w:t>
      </w:r>
      <w:r w:rsidRPr="004E59F1">
        <w:rPr>
          <w:rFonts w:ascii="Times New Roman" w:eastAsia="仿宋_GB2312" w:hAnsi="Times New Roman" w:cs="Times New Roman" w:hint="eastAsia"/>
          <w:sz w:val="28"/>
          <w:szCs w:val="28"/>
        </w:rPr>
        <w:t>2</w:t>
      </w:r>
      <w:r w:rsidRPr="004E59F1">
        <w:rPr>
          <w:rFonts w:ascii="Times New Roman" w:eastAsia="仿宋_GB2312" w:hAnsi="Times New Roman" w:cs="Times New Roman"/>
          <w:sz w:val="28"/>
          <w:szCs w:val="28"/>
        </w:rPr>
        <w:t>.5</w:t>
      </w:r>
      <w:r w:rsidRPr="004E59F1">
        <w:rPr>
          <w:rFonts w:ascii="Times New Roman" w:eastAsia="仿宋_GB2312" w:hAnsi="Times New Roman" w:cs="Times New Roman" w:hint="eastAsia"/>
          <w:sz w:val="28"/>
          <w:szCs w:val="28"/>
        </w:rPr>
        <w:t>车辆解体服务规范）。</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hint="eastAsia"/>
          <w:sz w:val="28"/>
          <w:szCs w:val="28"/>
        </w:rPr>
        <w:t>7</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积极配合协会开展的行业统计调查等相关活动。</w:t>
      </w:r>
    </w:p>
    <w:p w:rsidR="006D2D17" w:rsidRPr="004E59F1" w:rsidRDefault="00AE1E77">
      <w:pPr>
        <w:ind w:firstLine="560"/>
        <w:rPr>
          <w:rFonts w:ascii="仿宋_GB2312" w:eastAsia="仿宋_GB2312" w:hAnsi="仿宋"/>
          <w:b/>
          <w:bCs/>
          <w:sz w:val="28"/>
          <w:szCs w:val="28"/>
        </w:rPr>
      </w:pPr>
      <w:r w:rsidRPr="004E59F1">
        <w:rPr>
          <w:rFonts w:ascii="仿宋_GB2312" w:eastAsia="仿宋_GB2312" w:hAnsi="仿宋" w:hint="eastAsia"/>
          <w:b/>
          <w:bCs/>
          <w:sz w:val="28"/>
          <w:szCs w:val="28"/>
        </w:rPr>
        <w:t>三、遴选流程</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hint="eastAsia"/>
          <w:sz w:val="28"/>
          <w:szCs w:val="28"/>
        </w:rPr>
        <w:t>1</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本次遴选采取省级行业协会推荐与企业直接报送相结合的方式。中国物资再生协会根据北交所规定和车辆处置要求，面向省级协会、全国报废机动车拆解企业发布遴选公告，申报时间为</w:t>
      </w:r>
      <w:r w:rsidRPr="004E59F1">
        <w:rPr>
          <w:rFonts w:ascii="Times New Roman" w:eastAsia="仿宋_GB2312" w:hAnsi="Times New Roman" w:cs="Times New Roman" w:hint="eastAsia"/>
          <w:sz w:val="28"/>
          <w:szCs w:val="28"/>
        </w:rPr>
        <w:t>2022</w:t>
      </w:r>
      <w:r w:rsidRPr="004E59F1">
        <w:rPr>
          <w:rFonts w:ascii="Times New Roman" w:eastAsia="仿宋_GB2312" w:hAnsi="Times New Roman" w:cs="Times New Roman" w:hint="eastAsia"/>
          <w:sz w:val="28"/>
          <w:szCs w:val="28"/>
        </w:rPr>
        <w:t>年</w:t>
      </w:r>
      <w:r w:rsidRPr="004E59F1">
        <w:rPr>
          <w:rFonts w:ascii="Times New Roman" w:eastAsia="仿宋_GB2312" w:hAnsi="Times New Roman" w:cs="Times New Roman" w:hint="eastAsia"/>
          <w:sz w:val="28"/>
          <w:szCs w:val="28"/>
        </w:rPr>
        <w:t>11</w:t>
      </w:r>
      <w:r w:rsidRPr="004E59F1">
        <w:rPr>
          <w:rFonts w:ascii="Times New Roman" w:eastAsia="仿宋_GB2312" w:hAnsi="Times New Roman" w:cs="Times New Roman" w:hint="eastAsia"/>
          <w:sz w:val="28"/>
          <w:szCs w:val="28"/>
        </w:rPr>
        <w:t>月</w:t>
      </w:r>
      <w:r w:rsidRPr="004E59F1">
        <w:rPr>
          <w:rFonts w:ascii="Times New Roman" w:eastAsia="仿宋_GB2312" w:hAnsi="Times New Roman" w:cs="Times New Roman" w:hint="eastAsia"/>
          <w:sz w:val="28"/>
          <w:szCs w:val="28"/>
        </w:rPr>
        <w:t>30</w:t>
      </w:r>
      <w:r w:rsidRPr="004E59F1">
        <w:rPr>
          <w:rFonts w:ascii="Times New Roman" w:eastAsia="仿宋_GB2312" w:hAnsi="Times New Roman" w:cs="Times New Roman" w:hint="eastAsia"/>
          <w:sz w:val="28"/>
          <w:szCs w:val="28"/>
        </w:rPr>
        <w:t>日至</w:t>
      </w:r>
      <w:r w:rsidRPr="004E59F1">
        <w:rPr>
          <w:rFonts w:ascii="Times New Roman" w:eastAsia="仿宋_GB2312" w:hAnsi="Times New Roman" w:cs="Times New Roman" w:hint="eastAsia"/>
          <w:sz w:val="28"/>
          <w:szCs w:val="28"/>
        </w:rPr>
        <w:t>1</w:t>
      </w:r>
      <w:r w:rsidRPr="004E59F1">
        <w:rPr>
          <w:rFonts w:ascii="Times New Roman" w:eastAsia="仿宋_GB2312" w:hAnsi="Times New Roman" w:cs="Times New Roman"/>
          <w:sz w:val="28"/>
          <w:szCs w:val="28"/>
        </w:rPr>
        <w:t>2</w:t>
      </w:r>
      <w:r w:rsidRPr="004E59F1">
        <w:rPr>
          <w:rFonts w:ascii="Times New Roman" w:eastAsia="仿宋_GB2312" w:hAnsi="Times New Roman" w:cs="Times New Roman" w:hint="eastAsia"/>
          <w:sz w:val="28"/>
          <w:szCs w:val="28"/>
        </w:rPr>
        <w:t>月</w:t>
      </w:r>
      <w:r w:rsidRPr="004E59F1">
        <w:rPr>
          <w:rFonts w:ascii="Times New Roman" w:eastAsia="仿宋_GB2312" w:hAnsi="Times New Roman" w:cs="Times New Roman" w:hint="eastAsia"/>
          <w:sz w:val="28"/>
          <w:szCs w:val="28"/>
        </w:rPr>
        <w:t>8</w:t>
      </w:r>
      <w:r w:rsidRPr="004E59F1">
        <w:rPr>
          <w:rFonts w:ascii="Times New Roman" w:eastAsia="仿宋_GB2312" w:hAnsi="Times New Roman" w:cs="Times New Roman" w:hint="eastAsia"/>
          <w:sz w:val="28"/>
          <w:szCs w:val="28"/>
        </w:rPr>
        <w:t>日。</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2</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符合条件的企业可由省级行业协会进行推荐或自行申报，申报资料电子版（参考附件</w:t>
      </w:r>
      <w:r w:rsidRPr="004E59F1">
        <w:rPr>
          <w:rFonts w:ascii="Times New Roman" w:eastAsia="仿宋_GB2312" w:hAnsi="Times New Roman" w:cs="Times New Roman" w:hint="eastAsia"/>
          <w:sz w:val="28"/>
          <w:szCs w:val="28"/>
        </w:rPr>
        <w:t>2</w:t>
      </w:r>
      <w:r w:rsidRPr="004E59F1">
        <w:rPr>
          <w:rFonts w:ascii="Times New Roman" w:eastAsia="仿宋_GB2312" w:hAnsi="Times New Roman" w:cs="Times New Roman"/>
          <w:sz w:val="28"/>
          <w:szCs w:val="28"/>
        </w:rPr>
        <w:t>.1</w:t>
      </w:r>
      <w:r w:rsidRP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2</w:t>
      </w:r>
      <w:r w:rsidRPr="004E59F1">
        <w:rPr>
          <w:rFonts w:ascii="Times New Roman" w:eastAsia="仿宋_GB2312" w:hAnsi="Times New Roman" w:cs="Times New Roman"/>
          <w:sz w:val="28"/>
          <w:szCs w:val="28"/>
        </w:rPr>
        <w:t>.3</w:t>
      </w:r>
      <w:r w:rsidRPr="004E59F1">
        <w:rPr>
          <w:rFonts w:ascii="Times New Roman" w:eastAsia="仿宋_GB2312" w:hAnsi="Times New Roman" w:cs="Times New Roman" w:hint="eastAsia"/>
          <w:sz w:val="28"/>
          <w:szCs w:val="28"/>
        </w:rPr>
        <w:t>和</w:t>
      </w:r>
      <w:r w:rsidRPr="004E59F1">
        <w:rPr>
          <w:rFonts w:ascii="Times New Roman" w:eastAsia="仿宋_GB2312" w:hAnsi="Times New Roman" w:cs="Times New Roman" w:hint="eastAsia"/>
          <w:sz w:val="28"/>
          <w:szCs w:val="28"/>
        </w:rPr>
        <w:t>2</w:t>
      </w:r>
      <w:r w:rsidRPr="004E59F1">
        <w:rPr>
          <w:rFonts w:ascii="Times New Roman" w:eastAsia="仿宋_GB2312" w:hAnsi="Times New Roman" w:cs="Times New Roman"/>
          <w:sz w:val="28"/>
          <w:szCs w:val="28"/>
        </w:rPr>
        <w:t>.4</w:t>
      </w:r>
      <w:r w:rsidRPr="004E59F1">
        <w:rPr>
          <w:rFonts w:ascii="Times New Roman" w:eastAsia="仿宋_GB2312" w:hAnsi="Times New Roman" w:cs="Times New Roman" w:hint="eastAsia"/>
          <w:sz w:val="28"/>
          <w:szCs w:val="28"/>
        </w:rPr>
        <w:t>）发送至邮箱（</w:t>
      </w:r>
      <w:r w:rsidRPr="004E59F1">
        <w:rPr>
          <w:rFonts w:ascii="Times New Roman" w:eastAsia="仿宋_GB2312" w:hAnsi="Times New Roman" w:cs="Times New Roman" w:hint="eastAsia"/>
          <w:sz w:val="28"/>
          <w:szCs w:val="28"/>
        </w:rPr>
        <w:t>1508527785@qq.com</w:t>
      </w:r>
      <w:r w:rsidRPr="004E59F1">
        <w:rPr>
          <w:rFonts w:ascii="Times New Roman" w:eastAsia="仿宋_GB2312" w:hAnsi="Times New Roman" w:cs="Times New Roman" w:hint="eastAsia"/>
          <w:sz w:val="28"/>
          <w:szCs w:val="28"/>
        </w:rPr>
        <w:t>），纸质版一式三份可通过省级行业协会或自行邮寄至中国物资再生协会。</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3</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中国物资再生协会按照北交所的工作要求，组建遴选专家组，按照公平公正、择优择强的原则对企业申报材料进行审核、打分，并根据企业得分高低确定入库名单及推选名单。</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hint="eastAsia"/>
          <w:sz w:val="28"/>
          <w:szCs w:val="28"/>
        </w:rPr>
        <w:lastRenderedPageBreak/>
        <w:t>4</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符合要求的推选企业名单及相关材料报送至北交所，经审核认定后，签署三方合作协议，自</w:t>
      </w:r>
      <w:r w:rsidRPr="004E59F1">
        <w:rPr>
          <w:rFonts w:ascii="Times New Roman" w:eastAsia="仿宋_GB2312" w:hAnsi="Times New Roman" w:cs="Times New Roman" w:hint="eastAsia"/>
          <w:sz w:val="28"/>
          <w:szCs w:val="28"/>
        </w:rPr>
        <w:t>2</w:t>
      </w:r>
      <w:r w:rsidRPr="004E59F1">
        <w:rPr>
          <w:rFonts w:ascii="Times New Roman" w:eastAsia="仿宋_GB2312" w:hAnsi="Times New Roman" w:cs="Times New Roman"/>
          <w:sz w:val="28"/>
          <w:szCs w:val="28"/>
        </w:rPr>
        <w:t>023</w:t>
      </w:r>
      <w:r w:rsidRPr="004E59F1">
        <w:rPr>
          <w:rFonts w:ascii="Times New Roman" w:eastAsia="仿宋_GB2312" w:hAnsi="Times New Roman" w:cs="Times New Roman" w:hint="eastAsia"/>
          <w:sz w:val="28"/>
          <w:szCs w:val="28"/>
        </w:rPr>
        <w:t>年起开展解体服务，协议期限一般为三年。</w:t>
      </w:r>
    </w:p>
    <w:p w:rsidR="006D2D17" w:rsidRPr="004E59F1" w:rsidRDefault="00AE1E77">
      <w:pPr>
        <w:ind w:firstLine="560"/>
        <w:rPr>
          <w:rFonts w:ascii="仿宋_GB2312" w:eastAsia="仿宋_GB2312" w:hAnsi="仿宋"/>
          <w:b/>
          <w:bCs/>
          <w:sz w:val="28"/>
          <w:szCs w:val="28"/>
        </w:rPr>
      </w:pPr>
      <w:r w:rsidRPr="004E59F1">
        <w:rPr>
          <w:rFonts w:ascii="仿宋_GB2312" w:eastAsia="仿宋_GB2312" w:hAnsi="仿宋" w:hint="eastAsia"/>
          <w:b/>
          <w:bCs/>
          <w:sz w:val="28"/>
          <w:szCs w:val="28"/>
        </w:rPr>
        <w:t>四、申请方式</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hint="eastAsia"/>
          <w:sz w:val="28"/>
          <w:szCs w:val="28"/>
        </w:rPr>
        <w:t>1</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省级行业协会推荐：省级行业协会按照上述条件，根据本方案附件</w:t>
      </w:r>
      <w:r w:rsidRPr="004E59F1">
        <w:rPr>
          <w:rFonts w:ascii="Times New Roman" w:eastAsia="仿宋_GB2312" w:hAnsi="Times New Roman" w:cs="Times New Roman" w:hint="eastAsia"/>
          <w:sz w:val="28"/>
          <w:szCs w:val="28"/>
        </w:rPr>
        <w:t>2</w:t>
      </w:r>
      <w:r w:rsidRPr="004E59F1">
        <w:rPr>
          <w:rFonts w:ascii="Times New Roman" w:eastAsia="仿宋_GB2312" w:hAnsi="Times New Roman" w:cs="Times New Roman"/>
          <w:sz w:val="28"/>
          <w:szCs w:val="28"/>
        </w:rPr>
        <w:t>.</w:t>
      </w:r>
      <w:r w:rsidRPr="004E59F1">
        <w:rPr>
          <w:rFonts w:ascii="Times New Roman" w:eastAsia="仿宋_GB2312" w:hAnsi="Times New Roman" w:cs="Times New Roman" w:hint="eastAsia"/>
          <w:sz w:val="28"/>
          <w:szCs w:val="28"/>
        </w:rPr>
        <w:t>3</w:t>
      </w:r>
      <w:r w:rsidRPr="004E59F1">
        <w:rPr>
          <w:rFonts w:ascii="Times New Roman" w:eastAsia="仿宋_GB2312" w:hAnsi="Times New Roman" w:cs="Times New Roman" w:hint="eastAsia"/>
          <w:sz w:val="28"/>
          <w:szCs w:val="28"/>
        </w:rPr>
        <w:t>中的表格进行打分，结合企业实际经营情况进行推荐（推荐函模板参考附件</w:t>
      </w:r>
      <w:r w:rsidRPr="004E59F1">
        <w:rPr>
          <w:rFonts w:ascii="Times New Roman" w:eastAsia="仿宋_GB2312" w:hAnsi="Times New Roman" w:cs="Times New Roman" w:hint="eastAsia"/>
          <w:sz w:val="28"/>
          <w:szCs w:val="28"/>
        </w:rPr>
        <w:t>2</w:t>
      </w:r>
      <w:r w:rsidRPr="004E59F1">
        <w:rPr>
          <w:rFonts w:ascii="Times New Roman" w:eastAsia="仿宋_GB2312" w:hAnsi="Times New Roman" w:cs="Times New Roman"/>
          <w:sz w:val="28"/>
          <w:szCs w:val="28"/>
        </w:rPr>
        <w:t>.2</w:t>
      </w:r>
      <w:r w:rsidRPr="004E59F1">
        <w:rPr>
          <w:rFonts w:ascii="Times New Roman" w:eastAsia="仿宋_GB2312" w:hAnsi="Times New Roman" w:cs="Times New Roman" w:hint="eastAsia"/>
          <w:sz w:val="28"/>
          <w:szCs w:val="28"/>
        </w:rPr>
        <w:t>），并将推荐企业名单和企业打分表、承诺函及相关申报资料提交协会。</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hint="eastAsia"/>
          <w:sz w:val="28"/>
          <w:szCs w:val="28"/>
        </w:rPr>
        <w:t>2</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sz w:val="28"/>
          <w:szCs w:val="28"/>
        </w:rPr>
        <w:t>企业自荐：符合上述条件的企业，</w:t>
      </w:r>
      <w:r w:rsidRPr="004E59F1">
        <w:rPr>
          <w:rFonts w:ascii="Times New Roman" w:eastAsia="仿宋_GB2312" w:hAnsi="Times New Roman" w:cs="Times New Roman" w:hint="eastAsia"/>
          <w:sz w:val="28"/>
          <w:szCs w:val="28"/>
        </w:rPr>
        <w:t>可直接将申报资料提交我会；已经通过省级协会进行申报的企业，无需重复申报。</w:t>
      </w:r>
    </w:p>
    <w:p w:rsidR="006D2D17" w:rsidRPr="004E59F1" w:rsidRDefault="00AE1E77">
      <w:pPr>
        <w:ind w:firstLine="560"/>
        <w:rPr>
          <w:rFonts w:ascii="仿宋_GB2312" w:eastAsia="仿宋_GB2312" w:hAnsi="仿宋"/>
          <w:b/>
          <w:bCs/>
          <w:sz w:val="28"/>
          <w:szCs w:val="28"/>
        </w:rPr>
      </w:pPr>
      <w:r w:rsidRPr="004E59F1">
        <w:rPr>
          <w:rFonts w:ascii="仿宋_GB2312" w:eastAsia="仿宋_GB2312" w:hAnsi="仿宋" w:hint="eastAsia"/>
          <w:b/>
          <w:bCs/>
          <w:sz w:val="28"/>
          <w:szCs w:val="28"/>
        </w:rPr>
        <w:t>五、遴选结果</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hint="eastAsia"/>
          <w:sz w:val="28"/>
          <w:szCs w:val="28"/>
        </w:rPr>
        <w:t>1</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根据公开遴选结果，选择每个城市（设区的地级市）综合排名前</w:t>
      </w:r>
      <w:r w:rsidRPr="004E59F1">
        <w:rPr>
          <w:rFonts w:ascii="Times New Roman" w:eastAsia="仿宋_GB2312" w:hAnsi="Times New Roman" w:cs="Times New Roman" w:hint="eastAsia"/>
          <w:sz w:val="28"/>
          <w:szCs w:val="28"/>
        </w:rPr>
        <w:t>3</w:t>
      </w:r>
      <w:r w:rsidRPr="004E59F1">
        <w:rPr>
          <w:rFonts w:ascii="Times New Roman" w:eastAsia="仿宋_GB2312" w:hAnsi="Times New Roman" w:cs="Times New Roman" w:hint="eastAsia"/>
          <w:sz w:val="28"/>
          <w:szCs w:val="28"/>
        </w:rPr>
        <w:t>名的企业入选京外解体服务机构库，其中排名第</w:t>
      </w:r>
      <w:r w:rsidRPr="004E59F1">
        <w:rPr>
          <w:rFonts w:ascii="Times New Roman" w:eastAsia="仿宋_GB2312" w:hAnsi="Times New Roman" w:cs="Times New Roman" w:hint="eastAsia"/>
          <w:sz w:val="28"/>
          <w:szCs w:val="28"/>
        </w:rPr>
        <w:t>1</w:t>
      </w:r>
      <w:r w:rsidRPr="004E59F1">
        <w:rPr>
          <w:rFonts w:ascii="Times New Roman" w:eastAsia="仿宋_GB2312" w:hAnsi="Times New Roman" w:cs="Times New Roman" w:hint="eastAsia"/>
          <w:sz w:val="28"/>
          <w:szCs w:val="28"/>
        </w:rPr>
        <w:t>的为首选解体服务机构，不足</w:t>
      </w:r>
      <w:r w:rsidRPr="004E59F1">
        <w:rPr>
          <w:rFonts w:ascii="Times New Roman" w:eastAsia="仿宋_GB2312" w:hAnsi="Times New Roman" w:cs="Times New Roman" w:hint="eastAsia"/>
          <w:sz w:val="28"/>
          <w:szCs w:val="28"/>
        </w:rPr>
        <w:t>3</w:t>
      </w:r>
      <w:r w:rsidRPr="004E59F1">
        <w:rPr>
          <w:rFonts w:ascii="Times New Roman" w:eastAsia="仿宋_GB2312" w:hAnsi="Times New Roman" w:cs="Times New Roman" w:hint="eastAsia"/>
          <w:sz w:val="28"/>
          <w:szCs w:val="28"/>
        </w:rPr>
        <w:t>家的，按实际申报情况及遴选结果进行推荐。根据各省具体情况，推选出的解体服务机构原则上不超过</w:t>
      </w:r>
      <w:r w:rsidRPr="004E59F1">
        <w:rPr>
          <w:rFonts w:ascii="Times New Roman" w:eastAsia="仿宋_GB2312" w:hAnsi="Times New Roman" w:cs="Times New Roman" w:hint="eastAsia"/>
          <w:sz w:val="28"/>
          <w:szCs w:val="28"/>
        </w:rPr>
        <w:t>1</w:t>
      </w:r>
      <w:r w:rsidRPr="004E59F1">
        <w:rPr>
          <w:rFonts w:ascii="Times New Roman" w:eastAsia="仿宋_GB2312" w:hAnsi="Times New Roman" w:cs="Times New Roman"/>
          <w:sz w:val="28"/>
          <w:szCs w:val="28"/>
        </w:rPr>
        <w:t>0</w:t>
      </w:r>
      <w:r w:rsidRPr="004E59F1">
        <w:rPr>
          <w:rFonts w:ascii="Times New Roman" w:eastAsia="仿宋_GB2312" w:hAnsi="Times New Roman" w:cs="Times New Roman" w:hint="eastAsia"/>
          <w:sz w:val="28"/>
          <w:szCs w:val="28"/>
        </w:rPr>
        <w:t>家。</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2</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入库企业名单及</w:t>
      </w:r>
      <w:r w:rsidRPr="004E59F1">
        <w:rPr>
          <w:rFonts w:ascii="Times New Roman" w:eastAsia="仿宋_GB2312" w:hAnsi="Times New Roman" w:cs="Times New Roman" w:hint="eastAsia"/>
          <w:sz w:val="28"/>
          <w:szCs w:val="28"/>
        </w:rPr>
        <w:t>推选企业名单在中国物资再生协会网站公示。</w:t>
      </w:r>
    </w:p>
    <w:p w:rsidR="006D2D17" w:rsidRPr="004E59F1" w:rsidRDefault="00AE1E77">
      <w:pPr>
        <w:ind w:firstLine="560"/>
        <w:rPr>
          <w:rFonts w:ascii="仿宋_GB2312" w:eastAsia="仿宋_GB2312" w:hAnsi="仿宋"/>
          <w:b/>
          <w:bCs/>
          <w:sz w:val="28"/>
          <w:szCs w:val="28"/>
        </w:rPr>
      </w:pPr>
      <w:r w:rsidRPr="004E59F1">
        <w:rPr>
          <w:rFonts w:ascii="仿宋_GB2312" w:eastAsia="仿宋_GB2312" w:hAnsi="仿宋" w:hint="eastAsia"/>
          <w:b/>
          <w:bCs/>
          <w:sz w:val="28"/>
          <w:szCs w:val="28"/>
        </w:rPr>
        <w:t>六、监督管理</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1</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sz w:val="28"/>
          <w:szCs w:val="28"/>
        </w:rPr>
        <w:t>秉承</w:t>
      </w:r>
      <w:r w:rsidRPr="004E59F1">
        <w:rPr>
          <w:rFonts w:ascii="Times New Roman" w:eastAsia="仿宋_GB2312" w:hAnsi="Times New Roman" w:cs="Times New Roman"/>
          <w:sz w:val="28"/>
          <w:szCs w:val="28"/>
        </w:rPr>
        <w:t>“</w:t>
      </w:r>
      <w:r w:rsidRPr="004E59F1">
        <w:rPr>
          <w:rFonts w:ascii="Times New Roman" w:eastAsia="仿宋_GB2312" w:hAnsi="Times New Roman" w:cs="Times New Roman"/>
          <w:sz w:val="28"/>
          <w:szCs w:val="28"/>
        </w:rPr>
        <w:t>公开、公平、公正</w:t>
      </w:r>
      <w:r w:rsidRPr="004E59F1">
        <w:rPr>
          <w:rFonts w:ascii="Times New Roman" w:eastAsia="仿宋_GB2312" w:hAnsi="Times New Roman" w:cs="Times New Roman"/>
          <w:sz w:val="28"/>
          <w:szCs w:val="28"/>
        </w:rPr>
        <w:t>”</w:t>
      </w:r>
      <w:r w:rsidRPr="004E59F1">
        <w:rPr>
          <w:rFonts w:ascii="Times New Roman" w:eastAsia="仿宋_GB2312" w:hAnsi="Times New Roman" w:cs="Times New Roman"/>
          <w:sz w:val="28"/>
          <w:szCs w:val="28"/>
        </w:rPr>
        <w:t>的原则遴选</w:t>
      </w:r>
      <w:r w:rsidRPr="004E59F1">
        <w:rPr>
          <w:rFonts w:ascii="Times New Roman" w:eastAsia="仿宋_GB2312" w:hAnsi="Times New Roman" w:cs="Times New Roman" w:hint="eastAsia"/>
          <w:sz w:val="28"/>
          <w:szCs w:val="28"/>
        </w:rPr>
        <w:t>服务</w:t>
      </w:r>
      <w:r w:rsidRPr="004E59F1">
        <w:rPr>
          <w:rFonts w:ascii="Times New Roman" w:eastAsia="仿宋_GB2312" w:hAnsi="Times New Roman" w:cs="Times New Roman"/>
          <w:sz w:val="28"/>
          <w:szCs w:val="28"/>
        </w:rPr>
        <w:t>企业，</w:t>
      </w:r>
      <w:r w:rsidRPr="004E59F1">
        <w:rPr>
          <w:rFonts w:ascii="Times New Roman" w:eastAsia="仿宋_GB2312" w:hAnsi="Times New Roman" w:cs="Times New Roman" w:hint="eastAsia"/>
          <w:sz w:val="28"/>
          <w:szCs w:val="28"/>
        </w:rPr>
        <w:t>不得直接指定、暗箱操作，所有入库企业名单将在我会官方网站进行公示，</w:t>
      </w:r>
      <w:r w:rsidRPr="004E59F1">
        <w:rPr>
          <w:rFonts w:ascii="Times New Roman" w:eastAsia="仿宋_GB2312" w:hAnsi="Times New Roman" w:cs="Times New Roman"/>
          <w:sz w:val="28"/>
          <w:szCs w:val="28"/>
        </w:rPr>
        <w:t>接受行业监管。</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2</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sz w:val="28"/>
          <w:szCs w:val="28"/>
        </w:rPr>
        <w:t>申报企业应诚实、守信，不得提供虚假申请材料并签署</w:t>
      </w:r>
      <w:r w:rsidRPr="004E59F1">
        <w:rPr>
          <w:rFonts w:ascii="Times New Roman" w:eastAsia="仿宋_GB2312" w:hAnsi="Times New Roman" w:cs="Times New Roman" w:hint="eastAsia"/>
          <w:sz w:val="28"/>
          <w:szCs w:val="28"/>
        </w:rPr>
        <w:t>中央国家机关企事业单位报废车辆解体服务机构</w:t>
      </w:r>
      <w:r w:rsidRPr="004E59F1">
        <w:rPr>
          <w:rFonts w:ascii="Times New Roman" w:eastAsia="仿宋_GB2312" w:hAnsi="Times New Roman" w:cs="Times New Roman"/>
          <w:sz w:val="28"/>
          <w:szCs w:val="28"/>
        </w:rPr>
        <w:t>《承诺函》，如有违反，</w:t>
      </w:r>
      <w:r w:rsidRPr="004E59F1">
        <w:rPr>
          <w:rFonts w:ascii="Times New Roman" w:eastAsia="仿宋_GB2312" w:hAnsi="Times New Roman" w:cs="Times New Roman"/>
          <w:sz w:val="28"/>
          <w:szCs w:val="28"/>
        </w:rPr>
        <w:lastRenderedPageBreak/>
        <w:t>将取消</w:t>
      </w:r>
      <w:r w:rsidRPr="004E59F1">
        <w:rPr>
          <w:rFonts w:ascii="Times New Roman" w:eastAsia="仿宋_GB2312" w:hAnsi="Times New Roman" w:cs="Times New Roman" w:hint="eastAsia"/>
          <w:sz w:val="28"/>
          <w:szCs w:val="28"/>
        </w:rPr>
        <w:t>入选</w:t>
      </w:r>
      <w:r w:rsidRPr="004E59F1">
        <w:rPr>
          <w:rFonts w:ascii="Times New Roman" w:eastAsia="仿宋_GB2312" w:hAnsi="Times New Roman" w:cs="Times New Roman"/>
          <w:sz w:val="28"/>
          <w:szCs w:val="28"/>
        </w:rPr>
        <w:t>资格。</w:t>
      </w:r>
    </w:p>
    <w:p w:rsidR="006D2D17" w:rsidRPr="004E59F1" w:rsidRDefault="00AE1E77" w:rsidP="004E59F1">
      <w:pPr>
        <w:spacing w:line="360" w:lineRule="auto"/>
        <w:ind w:firstLineChars="200" w:firstLine="560"/>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3</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协议签署后，如有企业在履行过程中不能满足服务要求，我会将根据工作流程对入选企业名单进行动态调整，解除协议，并在协会官方网站予以公示。</w:t>
      </w:r>
    </w:p>
    <w:p w:rsidR="006D2D17" w:rsidRPr="004E59F1" w:rsidRDefault="006D2D17" w:rsidP="004E59F1">
      <w:pPr>
        <w:spacing w:line="360" w:lineRule="auto"/>
        <w:ind w:firstLineChars="200" w:firstLine="560"/>
        <w:rPr>
          <w:rFonts w:ascii="Times New Roman" w:eastAsia="仿宋_GB2312" w:hAnsi="Times New Roman" w:cs="Times New Roman"/>
          <w:sz w:val="28"/>
          <w:szCs w:val="28"/>
        </w:rPr>
      </w:pPr>
    </w:p>
    <w:p w:rsidR="006D2D17" w:rsidRPr="004E59F1" w:rsidRDefault="00AE1E77" w:rsidP="004E59F1">
      <w:pPr>
        <w:spacing w:line="360" w:lineRule="auto"/>
        <w:rPr>
          <w:rFonts w:ascii="Times New Roman" w:eastAsia="仿宋_GB2312" w:hAnsi="Times New Roman" w:cs="Times New Roman"/>
          <w:sz w:val="28"/>
          <w:szCs w:val="28"/>
        </w:rPr>
      </w:pPr>
      <w:r w:rsidRPr="004E59F1">
        <w:rPr>
          <w:rFonts w:ascii="Times New Roman" w:eastAsia="仿宋_GB2312" w:hAnsi="Times New Roman" w:cs="Times New Roman" w:hint="eastAsia"/>
          <w:sz w:val="28"/>
          <w:szCs w:val="28"/>
        </w:rPr>
        <w:t>附件</w:t>
      </w:r>
      <w:r w:rsidRPr="004E59F1">
        <w:rPr>
          <w:rFonts w:ascii="Times New Roman" w:eastAsia="仿宋_GB2312" w:hAnsi="Times New Roman" w:cs="Times New Roman" w:hint="eastAsia"/>
          <w:sz w:val="28"/>
          <w:szCs w:val="28"/>
        </w:rPr>
        <w:t>2</w:t>
      </w:r>
      <w:r w:rsidRPr="004E59F1">
        <w:rPr>
          <w:rFonts w:ascii="Times New Roman" w:eastAsia="仿宋_GB2312" w:hAnsi="Times New Roman" w:cs="Times New Roman"/>
          <w:sz w:val="28"/>
          <w:szCs w:val="28"/>
        </w:rPr>
        <w:t>.1</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企业基本情况表</w:t>
      </w:r>
    </w:p>
    <w:p w:rsidR="006D2D17" w:rsidRPr="004E59F1" w:rsidRDefault="00AE1E77" w:rsidP="004E59F1">
      <w:pPr>
        <w:spacing w:line="360" w:lineRule="auto"/>
        <w:rPr>
          <w:rFonts w:ascii="Times New Roman" w:eastAsia="仿宋_GB2312" w:hAnsi="Times New Roman" w:cs="Times New Roman"/>
          <w:sz w:val="28"/>
          <w:szCs w:val="28"/>
        </w:rPr>
      </w:pPr>
      <w:r w:rsidRPr="004E59F1">
        <w:rPr>
          <w:rFonts w:ascii="Times New Roman" w:eastAsia="仿宋_GB2312" w:hAnsi="Times New Roman" w:cs="Times New Roman" w:hint="eastAsia"/>
          <w:sz w:val="28"/>
          <w:szCs w:val="28"/>
        </w:rPr>
        <w:t>附件</w:t>
      </w:r>
      <w:r w:rsidRPr="004E59F1">
        <w:rPr>
          <w:rFonts w:ascii="Times New Roman" w:eastAsia="仿宋_GB2312" w:hAnsi="Times New Roman" w:cs="Times New Roman" w:hint="eastAsia"/>
          <w:sz w:val="28"/>
          <w:szCs w:val="28"/>
        </w:rPr>
        <w:t>2</w:t>
      </w:r>
      <w:r w:rsidRPr="004E59F1">
        <w:rPr>
          <w:rFonts w:ascii="Times New Roman" w:eastAsia="仿宋_GB2312" w:hAnsi="Times New Roman" w:cs="Times New Roman"/>
          <w:sz w:val="28"/>
          <w:szCs w:val="28"/>
        </w:rPr>
        <w:t>.2</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推荐企业名单（模板）</w:t>
      </w:r>
    </w:p>
    <w:p w:rsidR="006D2D17" w:rsidRPr="004E59F1" w:rsidRDefault="00AE1E77" w:rsidP="004E59F1">
      <w:pPr>
        <w:spacing w:line="360" w:lineRule="auto"/>
        <w:rPr>
          <w:rFonts w:ascii="Times New Roman" w:eastAsia="仿宋_GB2312" w:hAnsi="Times New Roman" w:cs="Times New Roman"/>
          <w:sz w:val="28"/>
          <w:szCs w:val="28"/>
        </w:rPr>
      </w:pPr>
      <w:r w:rsidRPr="004E59F1">
        <w:rPr>
          <w:rFonts w:ascii="Times New Roman" w:eastAsia="仿宋_GB2312" w:hAnsi="Times New Roman" w:cs="Times New Roman" w:hint="eastAsia"/>
          <w:sz w:val="28"/>
          <w:szCs w:val="28"/>
        </w:rPr>
        <w:t>附件</w:t>
      </w:r>
      <w:r w:rsidRPr="004E59F1">
        <w:rPr>
          <w:rFonts w:ascii="Times New Roman" w:eastAsia="仿宋_GB2312" w:hAnsi="Times New Roman" w:cs="Times New Roman" w:hint="eastAsia"/>
          <w:sz w:val="28"/>
          <w:szCs w:val="28"/>
        </w:rPr>
        <w:t>2</w:t>
      </w:r>
      <w:r w:rsidRPr="004E59F1">
        <w:rPr>
          <w:rFonts w:ascii="Times New Roman" w:eastAsia="仿宋_GB2312" w:hAnsi="Times New Roman" w:cs="Times New Roman"/>
          <w:sz w:val="28"/>
          <w:szCs w:val="28"/>
        </w:rPr>
        <w:t>.3</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评选打分参考标准</w:t>
      </w:r>
    </w:p>
    <w:p w:rsidR="006D2D17" w:rsidRPr="004E59F1" w:rsidRDefault="00AE1E77" w:rsidP="004E59F1">
      <w:pPr>
        <w:spacing w:line="360" w:lineRule="auto"/>
        <w:rPr>
          <w:rFonts w:ascii="Times New Roman" w:eastAsia="仿宋_GB2312" w:hAnsi="Times New Roman" w:cs="Times New Roman"/>
          <w:sz w:val="28"/>
          <w:szCs w:val="28"/>
        </w:rPr>
      </w:pPr>
      <w:r w:rsidRPr="004E59F1">
        <w:rPr>
          <w:rFonts w:ascii="Times New Roman" w:eastAsia="仿宋_GB2312" w:hAnsi="Times New Roman" w:cs="Times New Roman" w:hint="eastAsia"/>
          <w:sz w:val="28"/>
          <w:szCs w:val="28"/>
        </w:rPr>
        <w:t>附件</w:t>
      </w:r>
      <w:r w:rsidRPr="004E59F1">
        <w:rPr>
          <w:rFonts w:ascii="Times New Roman" w:eastAsia="仿宋_GB2312" w:hAnsi="Times New Roman" w:cs="Times New Roman" w:hint="eastAsia"/>
          <w:sz w:val="28"/>
          <w:szCs w:val="28"/>
        </w:rPr>
        <w:t>2</w:t>
      </w:r>
      <w:r w:rsidRPr="004E59F1">
        <w:rPr>
          <w:rFonts w:ascii="Times New Roman" w:eastAsia="仿宋_GB2312" w:hAnsi="Times New Roman" w:cs="Times New Roman"/>
          <w:sz w:val="28"/>
          <w:szCs w:val="28"/>
        </w:rPr>
        <w:t>.4</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申报企业承诺函（模板）</w:t>
      </w:r>
    </w:p>
    <w:p w:rsidR="006D2D17" w:rsidRPr="004E59F1" w:rsidRDefault="00AE1E77" w:rsidP="004E59F1">
      <w:pPr>
        <w:spacing w:line="360" w:lineRule="auto"/>
        <w:rPr>
          <w:rFonts w:ascii="Times New Roman" w:eastAsia="仿宋_GB2312" w:hAnsi="Times New Roman" w:cs="Times New Roman"/>
          <w:sz w:val="28"/>
          <w:szCs w:val="28"/>
        </w:rPr>
      </w:pPr>
      <w:r w:rsidRPr="004E59F1">
        <w:rPr>
          <w:rFonts w:ascii="Times New Roman" w:eastAsia="仿宋_GB2312" w:hAnsi="Times New Roman" w:cs="Times New Roman" w:hint="eastAsia"/>
          <w:sz w:val="28"/>
          <w:szCs w:val="28"/>
        </w:rPr>
        <w:t>附件</w:t>
      </w:r>
      <w:r w:rsidRPr="004E59F1">
        <w:rPr>
          <w:rFonts w:ascii="Times New Roman" w:eastAsia="仿宋_GB2312" w:hAnsi="Times New Roman" w:cs="Times New Roman"/>
          <w:sz w:val="28"/>
          <w:szCs w:val="28"/>
        </w:rPr>
        <w:t>2.5</w:t>
      </w:r>
      <w:r w:rsidR="004E59F1">
        <w:rPr>
          <w:rFonts w:ascii="Times New Roman" w:eastAsia="仿宋_GB2312" w:hAnsi="Times New Roman" w:cs="Times New Roman" w:hint="eastAsia"/>
          <w:sz w:val="28"/>
          <w:szCs w:val="28"/>
        </w:rPr>
        <w:t>：</w:t>
      </w:r>
      <w:r w:rsidRPr="004E59F1">
        <w:rPr>
          <w:rFonts w:ascii="Times New Roman" w:eastAsia="仿宋_GB2312" w:hAnsi="Times New Roman" w:cs="Times New Roman" w:hint="eastAsia"/>
          <w:sz w:val="28"/>
          <w:szCs w:val="28"/>
        </w:rPr>
        <w:t>北京产权交易所车辆解体工作规范</w:t>
      </w:r>
    </w:p>
    <w:p w:rsidR="006D2D17" w:rsidRPr="004E59F1" w:rsidRDefault="006D2D17" w:rsidP="004E59F1">
      <w:pPr>
        <w:spacing w:line="360" w:lineRule="auto"/>
        <w:ind w:firstLineChars="200" w:firstLine="560"/>
        <w:rPr>
          <w:rFonts w:ascii="Times New Roman" w:eastAsia="仿宋_GB2312" w:hAnsi="Times New Roman" w:cs="Times New Roman"/>
          <w:sz w:val="28"/>
          <w:szCs w:val="28"/>
        </w:rPr>
      </w:pPr>
    </w:p>
    <w:p w:rsidR="006D2D17" w:rsidRDefault="006D2D17">
      <w:pPr>
        <w:rPr>
          <w:rFonts w:ascii="仿宋" w:eastAsia="仿宋" w:hAnsi="仿宋"/>
          <w:sz w:val="28"/>
          <w:szCs w:val="28"/>
        </w:rPr>
      </w:pPr>
    </w:p>
    <w:p w:rsidR="006D2D17" w:rsidRDefault="006D2D17">
      <w:pPr>
        <w:rPr>
          <w:rFonts w:ascii="仿宋" w:eastAsia="仿宋" w:hAnsi="仿宋"/>
          <w:sz w:val="28"/>
          <w:szCs w:val="28"/>
        </w:rPr>
      </w:pPr>
    </w:p>
    <w:p w:rsidR="006D2D17" w:rsidRDefault="006D2D17">
      <w:pPr>
        <w:rPr>
          <w:rFonts w:ascii="仿宋" w:eastAsia="仿宋" w:hAnsi="仿宋"/>
          <w:sz w:val="28"/>
          <w:szCs w:val="28"/>
        </w:rPr>
      </w:pPr>
    </w:p>
    <w:p w:rsidR="006D2D17" w:rsidRDefault="006D2D17">
      <w:pPr>
        <w:rPr>
          <w:rFonts w:ascii="仿宋" w:eastAsia="仿宋" w:hAnsi="仿宋"/>
          <w:sz w:val="28"/>
          <w:szCs w:val="28"/>
        </w:rPr>
      </w:pPr>
    </w:p>
    <w:p w:rsidR="006D2D17" w:rsidRDefault="006D2D17">
      <w:pPr>
        <w:rPr>
          <w:rFonts w:ascii="仿宋" w:eastAsia="仿宋" w:hAnsi="仿宋"/>
          <w:sz w:val="28"/>
          <w:szCs w:val="28"/>
        </w:rPr>
      </w:pPr>
    </w:p>
    <w:p w:rsidR="006D2D17" w:rsidRDefault="006D2D17">
      <w:pPr>
        <w:rPr>
          <w:rFonts w:ascii="仿宋" w:eastAsia="仿宋" w:hAnsi="仿宋"/>
          <w:sz w:val="28"/>
          <w:szCs w:val="28"/>
        </w:rPr>
      </w:pPr>
    </w:p>
    <w:p w:rsidR="006D2D17" w:rsidRDefault="006D2D17">
      <w:pPr>
        <w:rPr>
          <w:rFonts w:ascii="仿宋" w:eastAsia="仿宋" w:hAnsi="仿宋"/>
          <w:sz w:val="28"/>
          <w:szCs w:val="28"/>
        </w:rPr>
      </w:pPr>
    </w:p>
    <w:p w:rsidR="006D2D17" w:rsidRDefault="006D2D17">
      <w:pPr>
        <w:rPr>
          <w:rFonts w:ascii="仿宋" w:eastAsia="仿宋" w:hAnsi="仿宋"/>
          <w:sz w:val="28"/>
          <w:szCs w:val="28"/>
        </w:rPr>
      </w:pPr>
    </w:p>
    <w:p w:rsidR="006D2D17" w:rsidRDefault="006D2D17">
      <w:pPr>
        <w:rPr>
          <w:rFonts w:ascii="仿宋" w:eastAsia="仿宋" w:hAnsi="仿宋"/>
          <w:sz w:val="28"/>
          <w:szCs w:val="28"/>
        </w:rPr>
      </w:pPr>
    </w:p>
    <w:p w:rsidR="006D2D17" w:rsidRDefault="006D2D17">
      <w:pPr>
        <w:rPr>
          <w:rFonts w:ascii="仿宋" w:eastAsia="仿宋" w:hAnsi="仿宋"/>
          <w:sz w:val="28"/>
          <w:szCs w:val="28"/>
        </w:rPr>
      </w:pPr>
    </w:p>
    <w:p w:rsidR="006D2D17" w:rsidRDefault="006D2D17">
      <w:pPr>
        <w:rPr>
          <w:rFonts w:ascii="仿宋" w:eastAsia="仿宋" w:hAnsi="仿宋"/>
          <w:sz w:val="28"/>
          <w:szCs w:val="28"/>
        </w:rPr>
      </w:pPr>
    </w:p>
    <w:p w:rsidR="006D2D17" w:rsidRDefault="00AE1E77">
      <w:pPr>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2.1</w:t>
      </w:r>
      <w:r>
        <w:rPr>
          <w:rFonts w:ascii="仿宋" w:eastAsia="仿宋" w:hAnsi="仿宋" w:hint="eastAsia"/>
          <w:b/>
          <w:bCs/>
          <w:sz w:val="28"/>
          <w:szCs w:val="28"/>
        </w:rPr>
        <w:t>：</w:t>
      </w:r>
    </w:p>
    <w:p w:rsidR="006D2D17" w:rsidRDefault="00AE1E77">
      <w:pPr>
        <w:spacing w:afterLines="50" w:after="156" w:line="500" w:lineRule="exact"/>
        <w:jc w:val="center"/>
        <w:rPr>
          <w:rFonts w:ascii="宋体" w:eastAsia="宋体" w:hAnsi="宋体"/>
          <w:b/>
          <w:bCs/>
          <w:sz w:val="36"/>
          <w:szCs w:val="40"/>
        </w:rPr>
      </w:pPr>
      <w:r>
        <w:rPr>
          <w:rFonts w:ascii="宋体" w:eastAsia="宋体" w:hAnsi="宋体" w:hint="eastAsia"/>
          <w:b/>
          <w:bCs/>
          <w:sz w:val="36"/>
          <w:szCs w:val="40"/>
        </w:rPr>
        <w:t>企业基本情况表</w:t>
      </w:r>
    </w:p>
    <w:p w:rsidR="006D2D17" w:rsidRDefault="00AE1E77">
      <w:pPr>
        <w:spacing w:line="360" w:lineRule="auto"/>
        <w:ind w:leftChars="-70" w:left="-147" w:firstLineChars="100" w:firstLine="240"/>
        <w:rPr>
          <w:rFonts w:ascii="仿宋" w:eastAsia="仿宋" w:hAnsi="仿宋"/>
          <w:sz w:val="24"/>
          <w:szCs w:val="24"/>
        </w:rPr>
      </w:pPr>
      <w:r>
        <w:rPr>
          <w:rFonts w:ascii="仿宋" w:eastAsia="仿宋" w:hAnsi="仿宋" w:hint="eastAsia"/>
          <w:sz w:val="24"/>
          <w:szCs w:val="24"/>
        </w:rPr>
        <w:t>填报单位（盖章）：</w:t>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p>
    <w:tbl>
      <w:tblPr>
        <w:tblStyle w:val="aa"/>
        <w:tblW w:w="5000" w:type="pct"/>
        <w:jc w:val="center"/>
        <w:tblLook w:val="04A0" w:firstRow="1" w:lastRow="0" w:firstColumn="1" w:lastColumn="0" w:noHBand="0" w:noVBand="1"/>
      </w:tblPr>
      <w:tblGrid>
        <w:gridCol w:w="1791"/>
        <w:gridCol w:w="242"/>
        <w:gridCol w:w="977"/>
        <w:gridCol w:w="506"/>
        <w:gridCol w:w="1077"/>
        <w:gridCol w:w="518"/>
        <w:gridCol w:w="457"/>
        <w:gridCol w:w="278"/>
        <w:gridCol w:w="970"/>
        <w:gridCol w:w="179"/>
        <w:gridCol w:w="1527"/>
      </w:tblGrid>
      <w:tr w:rsidR="006D2D17">
        <w:trPr>
          <w:jc w:val="center"/>
        </w:trPr>
        <w:tc>
          <w:tcPr>
            <w:tcW w:w="5000" w:type="pct"/>
            <w:gridSpan w:val="11"/>
          </w:tcPr>
          <w:p w:rsidR="006D2D17" w:rsidRDefault="00AE1E77">
            <w:pPr>
              <w:spacing w:line="360" w:lineRule="auto"/>
              <w:rPr>
                <w:rFonts w:ascii="仿宋" w:eastAsia="仿宋" w:hAnsi="仿宋"/>
                <w:b/>
                <w:bCs/>
                <w:sz w:val="24"/>
                <w:szCs w:val="24"/>
              </w:rPr>
            </w:pPr>
            <w:r>
              <w:rPr>
                <w:rFonts w:ascii="仿宋" w:eastAsia="仿宋" w:hAnsi="仿宋" w:hint="eastAsia"/>
                <w:b/>
                <w:bCs/>
                <w:sz w:val="24"/>
                <w:szCs w:val="24"/>
              </w:rPr>
              <w:t>一、企业基本信息</w:t>
            </w:r>
          </w:p>
        </w:tc>
      </w:tr>
      <w:tr w:rsidR="006D2D17" w:rsidTr="004E59F1">
        <w:trPr>
          <w:jc w:val="center"/>
        </w:trPr>
        <w:tc>
          <w:tcPr>
            <w:tcW w:w="1051" w:type="pct"/>
          </w:tcPr>
          <w:p w:rsidR="006D2D17" w:rsidRDefault="00AE1E77">
            <w:pPr>
              <w:spacing w:line="360" w:lineRule="auto"/>
              <w:rPr>
                <w:rFonts w:ascii="仿宋" w:eastAsia="仿宋" w:hAnsi="仿宋"/>
                <w:sz w:val="24"/>
                <w:szCs w:val="24"/>
              </w:rPr>
            </w:pPr>
            <w:r>
              <w:rPr>
                <w:rFonts w:ascii="仿宋" w:eastAsia="仿宋" w:hAnsi="仿宋" w:hint="eastAsia"/>
                <w:sz w:val="24"/>
                <w:szCs w:val="24"/>
              </w:rPr>
              <w:t>企业名称</w:t>
            </w:r>
          </w:p>
        </w:tc>
        <w:tc>
          <w:tcPr>
            <w:tcW w:w="3949" w:type="pct"/>
            <w:gridSpan w:val="10"/>
          </w:tcPr>
          <w:p w:rsidR="006D2D17" w:rsidRDefault="006D2D17">
            <w:pPr>
              <w:spacing w:line="360" w:lineRule="auto"/>
              <w:ind w:firstLine="480"/>
              <w:rPr>
                <w:rFonts w:ascii="仿宋" w:eastAsia="仿宋" w:hAnsi="仿宋"/>
                <w:sz w:val="24"/>
                <w:szCs w:val="24"/>
              </w:rPr>
            </w:pPr>
          </w:p>
        </w:tc>
      </w:tr>
      <w:tr w:rsidR="006D2D17" w:rsidTr="004E59F1">
        <w:trPr>
          <w:jc w:val="center"/>
        </w:trPr>
        <w:tc>
          <w:tcPr>
            <w:tcW w:w="1051" w:type="pct"/>
          </w:tcPr>
          <w:p w:rsidR="006D2D17" w:rsidRDefault="00AE1E77">
            <w:pPr>
              <w:spacing w:line="360" w:lineRule="auto"/>
              <w:rPr>
                <w:rFonts w:ascii="仿宋" w:eastAsia="仿宋" w:hAnsi="仿宋"/>
                <w:sz w:val="24"/>
                <w:szCs w:val="24"/>
              </w:rPr>
            </w:pPr>
            <w:r>
              <w:rPr>
                <w:rFonts w:ascii="仿宋" w:eastAsia="仿宋" w:hAnsi="仿宋" w:hint="eastAsia"/>
                <w:sz w:val="24"/>
                <w:szCs w:val="24"/>
              </w:rPr>
              <w:t>注册地址</w:t>
            </w:r>
          </w:p>
        </w:tc>
        <w:tc>
          <w:tcPr>
            <w:tcW w:w="1644" w:type="pct"/>
            <w:gridSpan w:val="4"/>
          </w:tcPr>
          <w:p w:rsidR="006D2D17" w:rsidRDefault="006D2D17">
            <w:pPr>
              <w:spacing w:line="360" w:lineRule="auto"/>
              <w:ind w:firstLine="480"/>
              <w:rPr>
                <w:rFonts w:ascii="仿宋" w:eastAsia="仿宋" w:hAnsi="仿宋"/>
                <w:sz w:val="24"/>
                <w:szCs w:val="24"/>
              </w:rPr>
            </w:pPr>
          </w:p>
        </w:tc>
        <w:tc>
          <w:tcPr>
            <w:tcW w:w="735" w:type="pct"/>
            <w:gridSpan w:val="3"/>
          </w:tcPr>
          <w:p w:rsidR="006D2D17" w:rsidRDefault="00AE1E77">
            <w:pPr>
              <w:spacing w:line="360" w:lineRule="auto"/>
              <w:rPr>
                <w:rFonts w:ascii="仿宋" w:eastAsia="仿宋" w:hAnsi="仿宋"/>
                <w:sz w:val="24"/>
                <w:szCs w:val="24"/>
              </w:rPr>
            </w:pPr>
            <w:r>
              <w:rPr>
                <w:rFonts w:ascii="仿宋" w:eastAsia="仿宋" w:hAnsi="仿宋" w:hint="eastAsia"/>
                <w:sz w:val="24"/>
                <w:szCs w:val="24"/>
              </w:rPr>
              <w:t>注册资金</w:t>
            </w:r>
          </w:p>
        </w:tc>
        <w:tc>
          <w:tcPr>
            <w:tcW w:w="1571" w:type="pct"/>
            <w:gridSpan w:val="3"/>
          </w:tcPr>
          <w:p w:rsidR="006D2D17" w:rsidRDefault="006D2D17">
            <w:pPr>
              <w:spacing w:line="360" w:lineRule="auto"/>
              <w:ind w:firstLineChars="83" w:firstLine="199"/>
              <w:rPr>
                <w:rFonts w:ascii="仿宋" w:eastAsia="仿宋" w:hAnsi="仿宋"/>
                <w:color w:val="0000FF"/>
                <w:sz w:val="24"/>
                <w:szCs w:val="24"/>
              </w:rPr>
            </w:pPr>
          </w:p>
        </w:tc>
      </w:tr>
      <w:tr w:rsidR="006D2D17" w:rsidTr="004E59F1">
        <w:trPr>
          <w:jc w:val="center"/>
        </w:trPr>
        <w:tc>
          <w:tcPr>
            <w:tcW w:w="1051" w:type="pct"/>
          </w:tcPr>
          <w:p w:rsidR="006D2D17" w:rsidRDefault="00AE1E77">
            <w:pPr>
              <w:spacing w:line="360" w:lineRule="auto"/>
              <w:rPr>
                <w:rFonts w:ascii="仿宋" w:eastAsia="仿宋" w:hAnsi="仿宋"/>
                <w:sz w:val="24"/>
                <w:szCs w:val="24"/>
              </w:rPr>
            </w:pPr>
            <w:r>
              <w:rPr>
                <w:rFonts w:ascii="仿宋" w:eastAsia="仿宋" w:hAnsi="仿宋" w:hint="eastAsia"/>
                <w:sz w:val="24"/>
                <w:szCs w:val="24"/>
              </w:rPr>
              <w:t>法人代表</w:t>
            </w:r>
          </w:p>
        </w:tc>
        <w:tc>
          <w:tcPr>
            <w:tcW w:w="1644" w:type="pct"/>
            <w:gridSpan w:val="4"/>
          </w:tcPr>
          <w:p w:rsidR="006D2D17" w:rsidRDefault="006D2D17">
            <w:pPr>
              <w:spacing w:line="360" w:lineRule="auto"/>
              <w:ind w:firstLine="480"/>
              <w:rPr>
                <w:rFonts w:ascii="仿宋" w:eastAsia="仿宋" w:hAnsi="仿宋"/>
                <w:sz w:val="24"/>
                <w:szCs w:val="24"/>
              </w:rPr>
            </w:pPr>
          </w:p>
        </w:tc>
        <w:tc>
          <w:tcPr>
            <w:tcW w:w="735" w:type="pct"/>
            <w:gridSpan w:val="3"/>
          </w:tcPr>
          <w:p w:rsidR="006D2D17" w:rsidRDefault="00AE1E77">
            <w:pPr>
              <w:spacing w:line="360" w:lineRule="auto"/>
              <w:rPr>
                <w:rFonts w:ascii="仿宋" w:eastAsia="仿宋" w:hAnsi="仿宋"/>
                <w:sz w:val="24"/>
                <w:szCs w:val="24"/>
              </w:rPr>
            </w:pPr>
            <w:r>
              <w:rPr>
                <w:rFonts w:ascii="仿宋" w:eastAsia="仿宋" w:hAnsi="仿宋" w:hint="eastAsia"/>
                <w:sz w:val="24"/>
                <w:szCs w:val="24"/>
              </w:rPr>
              <w:t>联系方式</w:t>
            </w:r>
          </w:p>
        </w:tc>
        <w:tc>
          <w:tcPr>
            <w:tcW w:w="1571" w:type="pct"/>
            <w:gridSpan w:val="3"/>
          </w:tcPr>
          <w:p w:rsidR="006D2D17" w:rsidRDefault="006D2D17">
            <w:pPr>
              <w:spacing w:line="360" w:lineRule="auto"/>
              <w:ind w:firstLine="480"/>
              <w:rPr>
                <w:rFonts w:ascii="仿宋" w:eastAsia="仿宋" w:hAnsi="仿宋"/>
                <w:sz w:val="24"/>
                <w:szCs w:val="24"/>
              </w:rPr>
            </w:pPr>
          </w:p>
        </w:tc>
      </w:tr>
      <w:tr w:rsidR="006D2D17" w:rsidTr="004E59F1">
        <w:trPr>
          <w:jc w:val="center"/>
        </w:trPr>
        <w:tc>
          <w:tcPr>
            <w:tcW w:w="1051" w:type="pct"/>
          </w:tcPr>
          <w:p w:rsidR="006D2D17" w:rsidRDefault="00AE1E77">
            <w:pPr>
              <w:spacing w:line="360" w:lineRule="auto"/>
              <w:rPr>
                <w:rFonts w:ascii="仿宋" w:eastAsia="仿宋" w:hAnsi="仿宋"/>
                <w:sz w:val="24"/>
                <w:szCs w:val="24"/>
              </w:rPr>
            </w:pPr>
            <w:r>
              <w:rPr>
                <w:rFonts w:ascii="仿宋" w:eastAsia="仿宋" w:hAnsi="仿宋" w:hint="eastAsia"/>
                <w:sz w:val="24"/>
                <w:szCs w:val="24"/>
              </w:rPr>
              <w:t>联系人</w:t>
            </w:r>
          </w:p>
        </w:tc>
        <w:tc>
          <w:tcPr>
            <w:tcW w:w="715" w:type="pct"/>
            <w:gridSpan w:val="2"/>
          </w:tcPr>
          <w:p w:rsidR="006D2D17" w:rsidRDefault="006D2D17">
            <w:pPr>
              <w:spacing w:line="360" w:lineRule="auto"/>
              <w:ind w:firstLine="480"/>
              <w:rPr>
                <w:rFonts w:ascii="仿宋" w:eastAsia="仿宋" w:hAnsi="仿宋"/>
                <w:sz w:val="24"/>
                <w:szCs w:val="24"/>
              </w:rPr>
            </w:pPr>
          </w:p>
        </w:tc>
        <w:tc>
          <w:tcPr>
            <w:tcW w:w="929" w:type="pct"/>
            <w:gridSpan w:val="2"/>
            <w:vAlign w:val="center"/>
          </w:tcPr>
          <w:p w:rsidR="006D2D17" w:rsidRDefault="00AE1E77" w:rsidP="004E59F1">
            <w:pPr>
              <w:spacing w:line="360" w:lineRule="auto"/>
              <w:jc w:val="center"/>
              <w:rPr>
                <w:rFonts w:ascii="仿宋" w:eastAsia="仿宋" w:hAnsi="仿宋"/>
                <w:sz w:val="24"/>
                <w:szCs w:val="24"/>
              </w:rPr>
            </w:pPr>
            <w:r>
              <w:rPr>
                <w:rFonts w:ascii="仿宋" w:eastAsia="仿宋" w:hAnsi="仿宋" w:hint="eastAsia"/>
                <w:sz w:val="24"/>
                <w:szCs w:val="24"/>
              </w:rPr>
              <w:t>职</w:t>
            </w:r>
            <w:r>
              <w:rPr>
                <w:rFonts w:ascii="仿宋" w:eastAsia="仿宋" w:hAnsi="仿宋" w:hint="eastAsia"/>
                <w:sz w:val="24"/>
                <w:szCs w:val="24"/>
              </w:rPr>
              <w:t xml:space="preserve"> </w:t>
            </w:r>
            <w:r>
              <w:rPr>
                <w:rFonts w:ascii="仿宋" w:eastAsia="仿宋" w:hAnsi="仿宋" w:hint="eastAsia"/>
                <w:sz w:val="24"/>
                <w:szCs w:val="24"/>
              </w:rPr>
              <w:t>务</w:t>
            </w:r>
          </w:p>
        </w:tc>
        <w:tc>
          <w:tcPr>
            <w:tcW w:w="572" w:type="pct"/>
            <w:gridSpan w:val="2"/>
            <w:vAlign w:val="center"/>
          </w:tcPr>
          <w:p w:rsidR="006D2D17" w:rsidRDefault="006D2D17" w:rsidP="004E59F1">
            <w:pPr>
              <w:spacing w:line="360" w:lineRule="auto"/>
              <w:ind w:firstLine="480"/>
              <w:jc w:val="center"/>
              <w:rPr>
                <w:rFonts w:ascii="仿宋" w:eastAsia="仿宋" w:hAnsi="仿宋"/>
                <w:sz w:val="24"/>
                <w:szCs w:val="24"/>
              </w:rPr>
            </w:pPr>
          </w:p>
        </w:tc>
        <w:tc>
          <w:tcPr>
            <w:tcW w:w="837" w:type="pct"/>
            <w:gridSpan w:val="3"/>
            <w:vAlign w:val="center"/>
          </w:tcPr>
          <w:p w:rsidR="006D2D17" w:rsidRDefault="00AE1E77" w:rsidP="004E59F1">
            <w:pPr>
              <w:spacing w:line="360" w:lineRule="auto"/>
              <w:jc w:val="center"/>
              <w:rPr>
                <w:rFonts w:ascii="仿宋" w:eastAsia="仿宋" w:hAnsi="仿宋"/>
                <w:sz w:val="24"/>
                <w:szCs w:val="24"/>
              </w:rPr>
            </w:pPr>
            <w:r>
              <w:rPr>
                <w:rFonts w:ascii="仿宋" w:eastAsia="仿宋" w:hAnsi="仿宋" w:hint="eastAsia"/>
                <w:sz w:val="24"/>
                <w:szCs w:val="24"/>
              </w:rPr>
              <w:t>联系方式</w:t>
            </w:r>
          </w:p>
        </w:tc>
        <w:tc>
          <w:tcPr>
            <w:tcW w:w="897" w:type="pct"/>
          </w:tcPr>
          <w:p w:rsidR="006D2D17" w:rsidRDefault="006D2D17">
            <w:pPr>
              <w:spacing w:line="360" w:lineRule="auto"/>
              <w:ind w:firstLine="480"/>
              <w:rPr>
                <w:rFonts w:ascii="仿宋" w:eastAsia="仿宋" w:hAnsi="仿宋"/>
                <w:sz w:val="24"/>
                <w:szCs w:val="24"/>
              </w:rPr>
            </w:pPr>
          </w:p>
        </w:tc>
      </w:tr>
      <w:tr w:rsidR="006D2D17" w:rsidTr="004E59F1">
        <w:trPr>
          <w:jc w:val="center"/>
        </w:trPr>
        <w:tc>
          <w:tcPr>
            <w:tcW w:w="1051" w:type="pct"/>
            <w:vAlign w:val="center"/>
          </w:tcPr>
          <w:p w:rsidR="006D2D17" w:rsidRDefault="00AE1E77" w:rsidP="004E59F1">
            <w:pPr>
              <w:spacing w:line="360" w:lineRule="auto"/>
              <w:rPr>
                <w:rFonts w:ascii="仿宋" w:eastAsia="仿宋" w:hAnsi="仿宋"/>
                <w:sz w:val="24"/>
                <w:szCs w:val="24"/>
              </w:rPr>
            </w:pPr>
            <w:r>
              <w:rPr>
                <w:rFonts w:ascii="仿宋" w:eastAsia="仿宋" w:hAnsi="仿宋" w:hint="eastAsia"/>
                <w:sz w:val="24"/>
                <w:szCs w:val="24"/>
              </w:rPr>
              <w:t>从业人数</w:t>
            </w:r>
          </w:p>
        </w:tc>
        <w:tc>
          <w:tcPr>
            <w:tcW w:w="715" w:type="pct"/>
            <w:gridSpan w:val="2"/>
          </w:tcPr>
          <w:p w:rsidR="006D2D17" w:rsidRDefault="006D2D17">
            <w:pPr>
              <w:spacing w:line="360" w:lineRule="auto"/>
              <w:rPr>
                <w:rFonts w:ascii="仿宋" w:eastAsia="仿宋" w:hAnsi="仿宋"/>
                <w:sz w:val="24"/>
                <w:szCs w:val="24"/>
              </w:rPr>
            </w:pPr>
          </w:p>
        </w:tc>
        <w:tc>
          <w:tcPr>
            <w:tcW w:w="929" w:type="pct"/>
            <w:gridSpan w:val="2"/>
            <w:vAlign w:val="center"/>
          </w:tcPr>
          <w:p w:rsidR="004E59F1" w:rsidRDefault="00AE1E77" w:rsidP="004E59F1">
            <w:pPr>
              <w:spacing w:line="360" w:lineRule="auto"/>
              <w:jc w:val="center"/>
              <w:rPr>
                <w:rFonts w:ascii="仿宋" w:eastAsia="仿宋" w:hAnsi="仿宋"/>
                <w:sz w:val="24"/>
                <w:szCs w:val="24"/>
              </w:rPr>
            </w:pPr>
            <w:r>
              <w:rPr>
                <w:rFonts w:ascii="仿宋" w:eastAsia="仿宋" w:hAnsi="仿宋" w:hint="eastAsia"/>
                <w:sz w:val="24"/>
                <w:szCs w:val="24"/>
              </w:rPr>
              <w:t>大专以上</w:t>
            </w:r>
          </w:p>
          <w:p w:rsidR="006D2D17" w:rsidRDefault="00AE1E77" w:rsidP="004E59F1">
            <w:pPr>
              <w:spacing w:line="360" w:lineRule="auto"/>
              <w:jc w:val="center"/>
              <w:rPr>
                <w:rFonts w:ascii="仿宋" w:eastAsia="仿宋" w:hAnsi="仿宋"/>
                <w:sz w:val="24"/>
                <w:szCs w:val="24"/>
              </w:rPr>
            </w:pPr>
            <w:r>
              <w:rPr>
                <w:rFonts w:ascii="仿宋" w:eastAsia="仿宋" w:hAnsi="仿宋" w:hint="eastAsia"/>
                <w:sz w:val="24"/>
                <w:szCs w:val="24"/>
              </w:rPr>
              <w:t>人数</w:t>
            </w:r>
          </w:p>
        </w:tc>
        <w:tc>
          <w:tcPr>
            <w:tcW w:w="572" w:type="pct"/>
            <w:gridSpan w:val="2"/>
            <w:vAlign w:val="center"/>
          </w:tcPr>
          <w:p w:rsidR="006D2D17" w:rsidRDefault="006D2D17" w:rsidP="004E59F1">
            <w:pPr>
              <w:spacing w:line="360" w:lineRule="auto"/>
              <w:jc w:val="center"/>
              <w:rPr>
                <w:rFonts w:ascii="仿宋" w:eastAsia="仿宋" w:hAnsi="仿宋"/>
                <w:sz w:val="24"/>
                <w:szCs w:val="24"/>
              </w:rPr>
            </w:pPr>
          </w:p>
        </w:tc>
        <w:tc>
          <w:tcPr>
            <w:tcW w:w="837" w:type="pct"/>
            <w:gridSpan w:val="3"/>
            <w:vAlign w:val="center"/>
          </w:tcPr>
          <w:p w:rsidR="006D2D17" w:rsidRDefault="00AE1E77" w:rsidP="004E59F1">
            <w:pPr>
              <w:spacing w:line="360" w:lineRule="auto"/>
              <w:jc w:val="center"/>
              <w:rPr>
                <w:rFonts w:ascii="仿宋" w:eastAsia="仿宋" w:hAnsi="仿宋"/>
                <w:sz w:val="24"/>
                <w:szCs w:val="24"/>
              </w:rPr>
            </w:pPr>
            <w:r>
              <w:rPr>
                <w:rFonts w:ascii="仿宋" w:eastAsia="仿宋" w:hAnsi="仿宋" w:hint="eastAsia"/>
                <w:sz w:val="24"/>
                <w:szCs w:val="24"/>
              </w:rPr>
              <w:t>信用评价等级</w:t>
            </w:r>
          </w:p>
        </w:tc>
        <w:tc>
          <w:tcPr>
            <w:tcW w:w="897" w:type="pct"/>
          </w:tcPr>
          <w:p w:rsidR="006D2D17" w:rsidRDefault="006D2D17">
            <w:pPr>
              <w:spacing w:line="360" w:lineRule="auto"/>
              <w:ind w:firstLine="480"/>
              <w:rPr>
                <w:rFonts w:ascii="仿宋" w:eastAsia="仿宋" w:hAnsi="仿宋"/>
                <w:sz w:val="24"/>
                <w:szCs w:val="24"/>
              </w:rPr>
            </w:pPr>
          </w:p>
        </w:tc>
      </w:tr>
      <w:tr w:rsidR="006D2D17" w:rsidTr="004E59F1">
        <w:trPr>
          <w:jc w:val="center"/>
        </w:trPr>
        <w:tc>
          <w:tcPr>
            <w:tcW w:w="1051" w:type="pct"/>
          </w:tcPr>
          <w:p w:rsidR="006D2D17" w:rsidRDefault="00AE1E77">
            <w:pPr>
              <w:spacing w:line="360" w:lineRule="auto"/>
              <w:rPr>
                <w:rFonts w:ascii="仿宋" w:eastAsia="仿宋" w:hAnsi="仿宋"/>
                <w:sz w:val="24"/>
                <w:szCs w:val="24"/>
              </w:rPr>
            </w:pPr>
            <w:r>
              <w:rPr>
                <w:rFonts w:ascii="仿宋" w:eastAsia="仿宋" w:hAnsi="仿宋" w:hint="eastAsia"/>
                <w:sz w:val="24"/>
                <w:szCs w:val="24"/>
              </w:rPr>
              <w:t>企业性质</w:t>
            </w:r>
          </w:p>
        </w:tc>
        <w:tc>
          <w:tcPr>
            <w:tcW w:w="3949" w:type="pct"/>
            <w:gridSpan w:val="10"/>
          </w:tcPr>
          <w:p w:rsidR="006D2D17" w:rsidRDefault="00AE1E77">
            <w:pPr>
              <w:spacing w:line="360" w:lineRule="auto"/>
              <w:rPr>
                <w:rFonts w:ascii="仿宋" w:eastAsia="仿宋" w:hAnsi="仿宋"/>
                <w:sz w:val="24"/>
                <w:szCs w:val="24"/>
              </w:rPr>
            </w:pPr>
            <w:r>
              <w:rPr>
                <w:rFonts w:ascii="仿宋" w:eastAsia="仿宋" w:hAnsi="仿宋" w:hint="eastAsia"/>
                <w:sz w:val="24"/>
                <w:szCs w:val="24"/>
              </w:rPr>
              <w:t>□国有</w:t>
            </w:r>
            <w:r>
              <w:rPr>
                <w:rFonts w:ascii="仿宋" w:eastAsia="仿宋" w:hAnsi="仿宋" w:hint="eastAsia"/>
                <w:sz w:val="24"/>
                <w:szCs w:val="24"/>
              </w:rPr>
              <w:t xml:space="preserve"> </w:t>
            </w:r>
            <w:r>
              <w:rPr>
                <w:rFonts w:ascii="仿宋" w:eastAsia="仿宋" w:hAnsi="仿宋" w:hint="eastAsia"/>
                <w:sz w:val="24"/>
                <w:szCs w:val="24"/>
              </w:rPr>
              <w:t>□民营</w:t>
            </w:r>
            <w:r>
              <w:rPr>
                <w:rFonts w:ascii="仿宋" w:eastAsia="仿宋" w:hAnsi="仿宋" w:hint="eastAsia"/>
                <w:sz w:val="24"/>
                <w:szCs w:val="24"/>
              </w:rPr>
              <w:t xml:space="preserve"> </w:t>
            </w:r>
            <w:r>
              <w:rPr>
                <w:rFonts w:ascii="仿宋" w:eastAsia="仿宋" w:hAnsi="仿宋" w:hint="eastAsia"/>
                <w:sz w:val="24"/>
                <w:szCs w:val="24"/>
              </w:rPr>
              <w:t>□个人</w:t>
            </w:r>
            <w:r>
              <w:rPr>
                <w:rFonts w:ascii="仿宋" w:eastAsia="仿宋" w:hAnsi="仿宋" w:hint="eastAsia"/>
                <w:sz w:val="24"/>
                <w:szCs w:val="24"/>
              </w:rPr>
              <w:t xml:space="preserve"> </w:t>
            </w:r>
            <w:r>
              <w:rPr>
                <w:rFonts w:ascii="仿宋" w:eastAsia="仿宋" w:hAnsi="仿宋" w:hint="eastAsia"/>
                <w:sz w:val="24"/>
                <w:szCs w:val="24"/>
              </w:rPr>
              <w:t>□上市公司</w:t>
            </w:r>
            <w:r>
              <w:rPr>
                <w:rFonts w:ascii="仿宋" w:eastAsia="仿宋" w:hAnsi="仿宋" w:hint="eastAsia"/>
                <w:sz w:val="24"/>
                <w:szCs w:val="24"/>
              </w:rPr>
              <w:t xml:space="preserve"> </w:t>
            </w:r>
            <w:r>
              <w:rPr>
                <w:rFonts w:ascii="仿宋" w:eastAsia="仿宋" w:hAnsi="仿宋" w:hint="eastAsia"/>
                <w:sz w:val="24"/>
                <w:szCs w:val="24"/>
              </w:rPr>
              <w:t>□外企</w:t>
            </w:r>
          </w:p>
        </w:tc>
      </w:tr>
      <w:tr w:rsidR="006D2D17">
        <w:trPr>
          <w:jc w:val="center"/>
        </w:trPr>
        <w:tc>
          <w:tcPr>
            <w:tcW w:w="5000" w:type="pct"/>
            <w:gridSpan w:val="11"/>
          </w:tcPr>
          <w:p w:rsidR="006D2D17" w:rsidRDefault="00AE1E77">
            <w:pPr>
              <w:spacing w:line="360" w:lineRule="auto"/>
              <w:rPr>
                <w:rFonts w:ascii="仿宋" w:eastAsia="仿宋" w:hAnsi="仿宋"/>
                <w:sz w:val="24"/>
                <w:szCs w:val="24"/>
              </w:rPr>
            </w:pPr>
            <w:r>
              <w:rPr>
                <w:rFonts w:ascii="仿宋" w:eastAsia="仿宋" w:hAnsi="仿宋" w:hint="eastAsia"/>
                <w:sz w:val="24"/>
                <w:szCs w:val="24"/>
              </w:rPr>
              <w:t>统一社会信用代码□□□□□□□□□□□□□□□□□□</w:t>
            </w:r>
          </w:p>
        </w:tc>
      </w:tr>
      <w:tr w:rsidR="006D2D17">
        <w:trPr>
          <w:jc w:val="center"/>
        </w:trPr>
        <w:tc>
          <w:tcPr>
            <w:tcW w:w="5000" w:type="pct"/>
            <w:gridSpan w:val="11"/>
          </w:tcPr>
          <w:p w:rsidR="006D2D17" w:rsidRDefault="00AE1E77">
            <w:pPr>
              <w:spacing w:line="360" w:lineRule="auto"/>
              <w:rPr>
                <w:rFonts w:ascii="仿宋" w:eastAsia="仿宋" w:hAnsi="仿宋"/>
                <w:b/>
                <w:bCs/>
                <w:sz w:val="24"/>
                <w:szCs w:val="24"/>
              </w:rPr>
            </w:pPr>
            <w:r>
              <w:rPr>
                <w:rFonts w:ascii="仿宋" w:eastAsia="仿宋" w:hAnsi="仿宋" w:hint="eastAsia"/>
                <w:b/>
                <w:bCs/>
                <w:sz w:val="24"/>
                <w:szCs w:val="24"/>
              </w:rPr>
              <w:t>二、企业能力</w:t>
            </w:r>
          </w:p>
        </w:tc>
      </w:tr>
      <w:tr w:rsidR="006D2D17" w:rsidTr="004E59F1">
        <w:trPr>
          <w:jc w:val="center"/>
        </w:trPr>
        <w:tc>
          <w:tcPr>
            <w:tcW w:w="1193" w:type="pct"/>
            <w:gridSpan w:val="2"/>
          </w:tcPr>
          <w:p w:rsidR="006D2D17" w:rsidRDefault="00AE1E77">
            <w:pPr>
              <w:spacing w:line="360" w:lineRule="auto"/>
              <w:rPr>
                <w:rFonts w:ascii="仿宋" w:eastAsia="仿宋" w:hAnsi="仿宋"/>
                <w:sz w:val="24"/>
                <w:szCs w:val="24"/>
              </w:rPr>
            </w:pPr>
            <w:r>
              <w:rPr>
                <w:rFonts w:ascii="仿宋" w:eastAsia="仿宋" w:hAnsi="仿宋" w:hint="eastAsia"/>
                <w:sz w:val="24"/>
                <w:szCs w:val="24"/>
              </w:rPr>
              <w:t>回收</w:t>
            </w:r>
            <w:r>
              <w:rPr>
                <w:rFonts w:ascii="仿宋" w:eastAsia="仿宋" w:hAnsi="仿宋" w:hint="eastAsia"/>
                <w:sz w:val="24"/>
                <w:szCs w:val="24"/>
              </w:rPr>
              <w:t>/</w:t>
            </w:r>
            <w:r>
              <w:rPr>
                <w:rFonts w:ascii="仿宋" w:eastAsia="仿宋" w:hAnsi="仿宋" w:hint="eastAsia"/>
                <w:sz w:val="24"/>
                <w:szCs w:val="24"/>
              </w:rPr>
              <w:t>拆解能力（</w:t>
            </w:r>
            <w:r>
              <w:rPr>
                <w:rFonts w:ascii="仿宋" w:eastAsia="仿宋" w:hAnsi="仿宋" w:hint="eastAsia"/>
                <w:sz w:val="24"/>
                <w:szCs w:val="24"/>
              </w:rPr>
              <w:t xml:space="preserve"> </w:t>
            </w:r>
            <w:r>
              <w:rPr>
                <w:rFonts w:ascii="仿宋" w:eastAsia="仿宋" w:hAnsi="仿宋" w:hint="eastAsia"/>
                <w:sz w:val="24"/>
                <w:szCs w:val="24"/>
              </w:rPr>
              <w:t>万吨</w:t>
            </w:r>
            <w:r>
              <w:rPr>
                <w:rFonts w:ascii="仿宋" w:eastAsia="仿宋" w:hAnsi="仿宋" w:hint="eastAsia"/>
                <w:sz w:val="24"/>
                <w:szCs w:val="24"/>
              </w:rPr>
              <w:t>/</w:t>
            </w:r>
            <w:r>
              <w:rPr>
                <w:rFonts w:ascii="仿宋" w:eastAsia="仿宋" w:hAnsi="仿宋" w:hint="eastAsia"/>
                <w:sz w:val="24"/>
                <w:szCs w:val="24"/>
              </w:rPr>
              <w:t>年）</w:t>
            </w:r>
          </w:p>
        </w:tc>
        <w:tc>
          <w:tcPr>
            <w:tcW w:w="3807" w:type="pct"/>
            <w:gridSpan w:val="9"/>
          </w:tcPr>
          <w:p w:rsidR="006D2D17" w:rsidRDefault="006D2D17">
            <w:pPr>
              <w:spacing w:line="360" w:lineRule="auto"/>
              <w:ind w:firstLine="480"/>
              <w:rPr>
                <w:rFonts w:ascii="仿宋" w:eastAsia="仿宋" w:hAnsi="仿宋"/>
                <w:sz w:val="24"/>
                <w:szCs w:val="24"/>
              </w:rPr>
            </w:pPr>
          </w:p>
        </w:tc>
      </w:tr>
      <w:tr w:rsidR="006D2D17" w:rsidTr="004E59F1">
        <w:trPr>
          <w:jc w:val="center"/>
        </w:trPr>
        <w:tc>
          <w:tcPr>
            <w:tcW w:w="1193" w:type="pct"/>
            <w:gridSpan w:val="2"/>
          </w:tcPr>
          <w:p w:rsidR="006D2D17" w:rsidRDefault="00AE1E77">
            <w:pPr>
              <w:spacing w:line="360" w:lineRule="auto"/>
              <w:rPr>
                <w:rFonts w:ascii="仿宋" w:eastAsia="仿宋" w:hAnsi="仿宋"/>
                <w:sz w:val="24"/>
                <w:szCs w:val="24"/>
              </w:rPr>
            </w:pPr>
            <w:r>
              <w:rPr>
                <w:rFonts w:ascii="仿宋" w:eastAsia="仿宋" w:hAnsi="仿宋" w:hint="eastAsia"/>
                <w:sz w:val="24"/>
                <w:szCs w:val="24"/>
              </w:rPr>
              <w:t>经营场所总占面积（平方米）</w:t>
            </w:r>
          </w:p>
        </w:tc>
        <w:tc>
          <w:tcPr>
            <w:tcW w:w="3807" w:type="pct"/>
            <w:gridSpan w:val="9"/>
          </w:tcPr>
          <w:p w:rsidR="006D2D17" w:rsidRDefault="006D2D17">
            <w:pPr>
              <w:spacing w:line="360" w:lineRule="auto"/>
              <w:rPr>
                <w:rFonts w:ascii="仿宋" w:eastAsia="仿宋" w:hAnsi="仿宋"/>
                <w:sz w:val="24"/>
                <w:szCs w:val="24"/>
              </w:rPr>
            </w:pPr>
          </w:p>
        </w:tc>
      </w:tr>
      <w:tr w:rsidR="006D2D17" w:rsidTr="004E59F1">
        <w:trPr>
          <w:jc w:val="center"/>
        </w:trPr>
        <w:tc>
          <w:tcPr>
            <w:tcW w:w="1193" w:type="pct"/>
            <w:gridSpan w:val="2"/>
          </w:tcPr>
          <w:p w:rsidR="006D2D17" w:rsidRDefault="00AE1E77">
            <w:pPr>
              <w:spacing w:line="360" w:lineRule="auto"/>
              <w:rPr>
                <w:rFonts w:ascii="仿宋" w:eastAsia="仿宋" w:hAnsi="仿宋"/>
                <w:sz w:val="24"/>
                <w:szCs w:val="24"/>
              </w:rPr>
            </w:pPr>
            <w:r>
              <w:rPr>
                <w:rFonts w:ascii="仿宋" w:eastAsia="仿宋" w:hAnsi="仿宋" w:hint="eastAsia"/>
                <w:sz w:val="24"/>
                <w:szCs w:val="24"/>
              </w:rPr>
              <w:t>固定资产总额（万元）</w:t>
            </w:r>
          </w:p>
        </w:tc>
        <w:tc>
          <w:tcPr>
            <w:tcW w:w="3807" w:type="pct"/>
            <w:gridSpan w:val="9"/>
          </w:tcPr>
          <w:p w:rsidR="006D2D17" w:rsidRDefault="006D2D17">
            <w:pPr>
              <w:spacing w:line="360" w:lineRule="auto"/>
              <w:rPr>
                <w:rFonts w:ascii="仿宋" w:eastAsia="仿宋" w:hAnsi="仿宋"/>
                <w:sz w:val="24"/>
                <w:szCs w:val="24"/>
              </w:rPr>
            </w:pPr>
          </w:p>
        </w:tc>
      </w:tr>
      <w:tr w:rsidR="006D2D17" w:rsidTr="004E59F1">
        <w:trPr>
          <w:jc w:val="center"/>
        </w:trPr>
        <w:tc>
          <w:tcPr>
            <w:tcW w:w="1193" w:type="pct"/>
            <w:gridSpan w:val="2"/>
          </w:tcPr>
          <w:p w:rsidR="006D2D17" w:rsidRDefault="00AE1E77">
            <w:pPr>
              <w:spacing w:line="360" w:lineRule="auto"/>
              <w:rPr>
                <w:rFonts w:ascii="仿宋" w:eastAsia="仿宋" w:hAnsi="仿宋"/>
                <w:sz w:val="24"/>
                <w:szCs w:val="24"/>
              </w:rPr>
            </w:pPr>
            <w:r>
              <w:rPr>
                <w:rFonts w:ascii="仿宋" w:eastAsia="仿宋" w:hAnsi="仿宋" w:hint="eastAsia"/>
                <w:sz w:val="24"/>
                <w:szCs w:val="24"/>
              </w:rPr>
              <w:t>生产线</w:t>
            </w:r>
          </w:p>
        </w:tc>
        <w:tc>
          <w:tcPr>
            <w:tcW w:w="3807" w:type="pct"/>
            <w:gridSpan w:val="9"/>
          </w:tcPr>
          <w:p w:rsidR="006D2D17" w:rsidRDefault="00AE1E77">
            <w:pPr>
              <w:spacing w:line="360" w:lineRule="auto"/>
              <w:rPr>
                <w:rFonts w:ascii="仿宋" w:eastAsia="仿宋" w:hAnsi="仿宋"/>
                <w:sz w:val="24"/>
                <w:szCs w:val="24"/>
              </w:rPr>
            </w:pPr>
            <w:r>
              <w:rPr>
                <w:rFonts w:ascii="仿宋" w:eastAsia="仿宋" w:hAnsi="仿宋" w:hint="eastAsia"/>
                <w:sz w:val="24"/>
                <w:szCs w:val="24"/>
              </w:rPr>
              <w:t>（列明生产线名称、规格及数量）</w:t>
            </w:r>
          </w:p>
        </w:tc>
      </w:tr>
      <w:tr w:rsidR="006D2D17" w:rsidTr="004E59F1">
        <w:trPr>
          <w:jc w:val="center"/>
        </w:trPr>
        <w:tc>
          <w:tcPr>
            <w:tcW w:w="1193" w:type="pct"/>
            <w:gridSpan w:val="2"/>
          </w:tcPr>
          <w:p w:rsidR="006D2D17" w:rsidRDefault="00AE1E77">
            <w:pPr>
              <w:spacing w:line="360" w:lineRule="auto"/>
              <w:rPr>
                <w:rFonts w:ascii="仿宋" w:eastAsia="仿宋" w:hAnsi="仿宋"/>
                <w:sz w:val="24"/>
                <w:szCs w:val="24"/>
              </w:rPr>
            </w:pPr>
            <w:r>
              <w:rPr>
                <w:rFonts w:ascii="仿宋" w:eastAsia="仿宋" w:hAnsi="仿宋" w:hint="eastAsia"/>
                <w:sz w:val="24"/>
                <w:szCs w:val="24"/>
              </w:rPr>
              <w:t>环保设备</w:t>
            </w:r>
          </w:p>
        </w:tc>
        <w:tc>
          <w:tcPr>
            <w:tcW w:w="3807" w:type="pct"/>
            <w:gridSpan w:val="9"/>
          </w:tcPr>
          <w:p w:rsidR="006D2D17" w:rsidRDefault="00AE1E77">
            <w:pPr>
              <w:spacing w:line="360" w:lineRule="auto"/>
              <w:rPr>
                <w:rFonts w:ascii="仿宋" w:eastAsia="仿宋" w:hAnsi="仿宋"/>
                <w:sz w:val="24"/>
                <w:szCs w:val="24"/>
              </w:rPr>
            </w:pPr>
            <w:r>
              <w:rPr>
                <w:rFonts w:ascii="仿宋" w:eastAsia="仿宋" w:hAnsi="仿宋" w:hint="eastAsia"/>
                <w:sz w:val="24"/>
                <w:szCs w:val="24"/>
              </w:rPr>
              <w:t>（列明环保设备名称、规格及数量）</w:t>
            </w:r>
          </w:p>
        </w:tc>
      </w:tr>
      <w:tr w:rsidR="006D2D17">
        <w:trPr>
          <w:jc w:val="center"/>
        </w:trPr>
        <w:tc>
          <w:tcPr>
            <w:tcW w:w="5000" w:type="pct"/>
            <w:gridSpan w:val="11"/>
          </w:tcPr>
          <w:p w:rsidR="006D2D17" w:rsidRDefault="00AE1E77">
            <w:pPr>
              <w:spacing w:line="360" w:lineRule="auto"/>
              <w:rPr>
                <w:rFonts w:ascii="仿宋" w:eastAsia="仿宋" w:hAnsi="仿宋"/>
                <w:b/>
                <w:bCs/>
                <w:sz w:val="24"/>
                <w:szCs w:val="24"/>
              </w:rPr>
            </w:pPr>
            <w:r>
              <w:rPr>
                <w:rFonts w:ascii="仿宋" w:eastAsia="仿宋" w:hAnsi="仿宋" w:hint="eastAsia"/>
                <w:b/>
                <w:bCs/>
                <w:sz w:val="24"/>
                <w:szCs w:val="24"/>
              </w:rPr>
              <w:t>三、企业经营情况</w:t>
            </w:r>
          </w:p>
        </w:tc>
      </w:tr>
      <w:tr w:rsidR="006D2D17">
        <w:trPr>
          <w:jc w:val="center"/>
        </w:trPr>
        <w:tc>
          <w:tcPr>
            <w:tcW w:w="2063" w:type="pct"/>
            <w:gridSpan w:val="4"/>
          </w:tcPr>
          <w:p w:rsidR="006D2D17" w:rsidRDefault="00AE1E77">
            <w:pPr>
              <w:spacing w:line="360" w:lineRule="auto"/>
              <w:rPr>
                <w:rFonts w:ascii="仿宋" w:eastAsia="仿宋" w:hAnsi="仿宋"/>
                <w:sz w:val="24"/>
                <w:szCs w:val="24"/>
              </w:rPr>
            </w:pPr>
            <w:r>
              <w:rPr>
                <w:rFonts w:ascii="仿宋" w:eastAsia="仿宋" w:hAnsi="仿宋" w:hint="eastAsia"/>
                <w:sz w:val="24"/>
                <w:szCs w:val="24"/>
              </w:rPr>
              <w:t>指标</w:t>
            </w:r>
          </w:p>
        </w:tc>
        <w:tc>
          <w:tcPr>
            <w:tcW w:w="936" w:type="pct"/>
            <w:gridSpan w:val="2"/>
          </w:tcPr>
          <w:p w:rsidR="006D2D17" w:rsidRDefault="00AE1E77">
            <w:pPr>
              <w:spacing w:line="360" w:lineRule="auto"/>
              <w:rPr>
                <w:rFonts w:ascii="仿宋" w:eastAsia="仿宋" w:hAnsi="仿宋"/>
                <w:sz w:val="24"/>
                <w:szCs w:val="24"/>
              </w:rPr>
            </w:pPr>
            <w:r>
              <w:rPr>
                <w:rFonts w:ascii="仿宋" w:eastAsia="仿宋" w:hAnsi="仿宋" w:hint="eastAsia"/>
                <w:sz w:val="24"/>
                <w:szCs w:val="24"/>
              </w:rPr>
              <w:t>2022</w:t>
            </w:r>
            <w:r>
              <w:rPr>
                <w:rFonts w:ascii="仿宋" w:eastAsia="仿宋" w:hAnsi="仿宋" w:hint="eastAsia"/>
                <w:sz w:val="24"/>
                <w:szCs w:val="24"/>
              </w:rPr>
              <w:t>年</w:t>
            </w:r>
          </w:p>
        </w:tc>
        <w:tc>
          <w:tcPr>
            <w:tcW w:w="1000" w:type="pct"/>
            <w:gridSpan w:val="3"/>
          </w:tcPr>
          <w:p w:rsidR="006D2D17" w:rsidRDefault="00AE1E77">
            <w:pPr>
              <w:spacing w:line="360" w:lineRule="auto"/>
              <w:rPr>
                <w:rFonts w:ascii="仿宋" w:eastAsia="仿宋" w:hAnsi="仿宋"/>
                <w:sz w:val="24"/>
                <w:szCs w:val="24"/>
              </w:rPr>
            </w:pPr>
            <w:r>
              <w:rPr>
                <w:rFonts w:ascii="仿宋" w:eastAsia="仿宋" w:hAnsi="仿宋" w:hint="eastAsia"/>
                <w:sz w:val="24"/>
                <w:szCs w:val="24"/>
              </w:rPr>
              <w:t>2021</w:t>
            </w:r>
            <w:r>
              <w:rPr>
                <w:rFonts w:ascii="仿宋" w:eastAsia="仿宋" w:hAnsi="仿宋" w:hint="eastAsia"/>
                <w:sz w:val="24"/>
                <w:szCs w:val="24"/>
              </w:rPr>
              <w:t>年</w:t>
            </w:r>
          </w:p>
        </w:tc>
        <w:tc>
          <w:tcPr>
            <w:tcW w:w="1001" w:type="pct"/>
            <w:gridSpan w:val="2"/>
          </w:tcPr>
          <w:p w:rsidR="006D2D17" w:rsidRDefault="00AE1E77">
            <w:pPr>
              <w:spacing w:line="360" w:lineRule="auto"/>
              <w:ind w:firstLine="480"/>
              <w:rPr>
                <w:rFonts w:ascii="仿宋" w:eastAsia="仿宋" w:hAnsi="仿宋"/>
                <w:sz w:val="24"/>
                <w:szCs w:val="24"/>
              </w:rPr>
            </w:pPr>
            <w:r>
              <w:rPr>
                <w:rFonts w:ascii="仿宋" w:eastAsia="仿宋" w:hAnsi="仿宋" w:hint="eastAsia"/>
                <w:sz w:val="24"/>
                <w:szCs w:val="24"/>
              </w:rPr>
              <w:t>2020</w:t>
            </w:r>
            <w:r>
              <w:rPr>
                <w:rFonts w:ascii="仿宋" w:eastAsia="仿宋" w:hAnsi="仿宋" w:hint="eastAsia"/>
                <w:sz w:val="24"/>
                <w:szCs w:val="24"/>
              </w:rPr>
              <w:t>年</w:t>
            </w:r>
          </w:p>
        </w:tc>
      </w:tr>
      <w:tr w:rsidR="006D2D17">
        <w:trPr>
          <w:jc w:val="center"/>
        </w:trPr>
        <w:tc>
          <w:tcPr>
            <w:tcW w:w="2063" w:type="pct"/>
            <w:gridSpan w:val="4"/>
          </w:tcPr>
          <w:p w:rsidR="006D2D17" w:rsidRDefault="00AE1E77">
            <w:pPr>
              <w:spacing w:line="360" w:lineRule="auto"/>
              <w:rPr>
                <w:rFonts w:ascii="仿宋" w:eastAsia="仿宋" w:hAnsi="仿宋"/>
                <w:sz w:val="24"/>
                <w:szCs w:val="24"/>
              </w:rPr>
            </w:pPr>
            <w:r>
              <w:rPr>
                <w:rFonts w:ascii="仿宋" w:eastAsia="仿宋" w:hAnsi="仿宋" w:hint="eastAsia"/>
                <w:sz w:val="24"/>
                <w:szCs w:val="24"/>
              </w:rPr>
              <w:t>报废机动车回收量（万吨）</w:t>
            </w:r>
          </w:p>
        </w:tc>
        <w:tc>
          <w:tcPr>
            <w:tcW w:w="936" w:type="pct"/>
            <w:gridSpan w:val="2"/>
          </w:tcPr>
          <w:p w:rsidR="006D2D17" w:rsidRDefault="006D2D17">
            <w:pPr>
              <w:spacing w:line="360" w:lineRule="auto"/>
              <w:rPr>
                <w:rFonts w:ascii="仿宋" w:eastAsia="仿宋" w:hAnsi="仿宋"/>
                <w:sz w:val="24"/>
                <w:szCs w:val="24"/>
              </w:rPr>
            </w:pPr>
          </w:p>
        </w:tc>
        <w:tc>
          <w:tcPr>
            <w:tcW w:w="1000" w:type="pct"/>
            <w:gridSpan w:val="3"/>
          </w:tcPr>
          <w:p w:rsidR="006D2D17" w:rsidRDefault="006D2D17">
            <w:pPr>
              <w:spacing w:line="360" w:lineRule="auto"/>
              <w:rPr>
                <w:rFonts w:ascii="仿宋" w:eastAsia="仿宋" w:hAnsi="仿宋"/>
                <w:sz w:val="24"/>
                <w:szCs w:val="24"/>
              </w:rPr>
            </w:pPr>
          </w:p>
        </w:tc>
        <w:tc>
          <w:tcPr>
            <w:tcW w:w="1001" w:type="pct"/>
            <w:gridSpan w:val="2"/>
          </w:tcPr>
          <w:p w:rsidR="006D2D17" w:rsidRDefault="006D2D17">
            <w:pPr>
              <w:spacing w:line="360" w:lineRule="auto"/>
              <w:ind w:firstLine="480"/>
              <w:rPr>
                <w:rFonts w:ascii="仿宋" w:eastAsia="仿宋" w:hAnsi="仿宋"/>
                <w:sz w:val="24"/>
                <w:szCs w:val="24"/>
              </w:rPr>
            </w:pPr>
          </w:p>
        </w:tc>
      </w:tr>
      <w:tr w:rsidR="006D2D17">
        <w:trPr>
          <w:jc w:val="center"/>
        </w:trPr>
        <w:tc>
          <w:tcPr>
            <w:tcW w:w="2063" w:type="pct"/>
            <w:gridSpan w:val="4"/>
          </w:tcPr>
          <w:p w:rsidR="006D2D17" w:rsidRDefault="00AE1E77">
            <w:pPr>
              <w:spacing w:line="360" w:lineRule="auto"/>
              <w:rPr>
                <w:rFonts w:ascii="仿宋" w:eastAsia="仿宋" w:hAnsi="仿宋"/>
                <w:sz w:val="24"/>
                <w:szCs w:val="24"/>
              </w:rPr>
            </w:pPr>
            <w:r>
              <w:rPr>
                <w:rFonts w:ascii="仿宋" w:eastAsia="仿宋" w:hAnsi="仿宋" w:hint="eastAsia"/>
                <w:sz w:val="24"/>
                <w:szCs w:val="24"/>
              </w:rPr>
              <w:t>报废机动车拆解量（万元）</w:t>
            </w:r>
          </w:p>
        </w:tc>
        <w:tc>
          <w:tcPr>
            <w:tcW w:w="936" w:type="pct"/>
            <w:gridSpan w:val="2"/>
          </w:tcPr>
          <w:p w:rsidR="006D2D17" w:rsidRDefault="006D2D17">
            <w:pPr>
              <w:spacing w:line="360" w:lineRule="auto"/>
              <w:rPr>
                <w:rFonts w:ascii="仿宋" w:eastAsia="仿宋" w:hAnsi="仿宋"/>
                <w:sz w:val="24"/>
                <w:szCs w:val="24"/>
              </w:rPr>
            </w:pPr>
          </w:p>
        </w:tc>
        <w:tc>
          <w:tcPr>
            <w:tcW w:w="1000" w:type="pct"/>
            <w:gridSpan w:val="3"/>
          </w:tcPr>
          <w:p w:rsidR="006D2D17" w:rsidRDefault="006D2D17">
            <w:pPr>
              <w:spacing w:line="360" w:lineRule="auto"/>
              <w:rPr>
                <w:rFonts w:ascii="仿宋" w:eastAsia="仿宋" w:hAnsi="仿宋"/>
                <w:sz w:val="24"/>
                <w:szCs w:val="24"/>
              </w:rPr>
            </w:pPr>
          </w:p>
        </w:tc>
        <w:tc>
          <w:tcPr>
            <w:tcW w:w="1001" w:type="pct"/>
            <w:gridSpan w:val="2"/>
          </w:tcPr>
          <w:p w:rsidR="006D2D17" w:rsidRDefault="006D2D17">
            <w:pPr>
              <w:spacing w:line="360" w:lineRule="auto"/>
              <w:ind w:firstLine="480"/>
              <w:rPr>
                <w:rFonts w:ascii="仿宋" w:eastAsia="仿宋" w:hAnsi="仿宋"/>
                <w:sz w:val="24"/>
                <w:szCs w:val="24"/>
              </w:rPr>
            </w:pPr>
          </w:p>
        </w:tc>
      </w:tr>
      <w:tr w:rsidR="006D2D17">
        <w:trPr>
          <w:jc w:val="center"/>
        </w:trPr>
        <w:tc>
          <w:tcPr>
            <w:tcW w:w="2063" w:type="pct"/>
            <w:gridSpan w:val="4"/>
          </w:tcPr>
          <w:p w:rsidR="006D2D17" w:rsidRDefault="00AE1E77">
            <w:pPr>
              <w:spacing w:line="360" w:lineRule="auto"/>
              <w:rPr>
                <w:rFonts w:ascii="仿宋" w:eastAsia="仿宋" w:hAnsi="仿宋"/>
                <w:sz w:val="24"/>
                <w:szCs w:val="24"/>
              </w:rPr>
            </w:pPr>
            <w:r>
              <w:rPr>
                <w:rFonts w:ascii="仿宋" w:eastAsia="仿宋" w:hAnsi="仿宋" w:hint="eastAsia"/>
                <w:sz w:val="24"/>
                <w:szCs w:val="24"/>
              </w:rPr>
              <w:t>费用总额（万元）</w:t>
            </w:r>
          </w:p>
        </w:tc>
        <w:tc>
          <w:tcPr>
            <w:tcW w:w="936" w:type="pct"/>
            <w:gridSpan w:val="2"/>
          </w:tcPr>
          <w:p w:rsidR="006D2D17" w:rsidRDefault="006D2D17">
            <w:pPr>
              <w:spacing w:line="360" w:lineRule="auto"/>
              <w:rPr>
                <w:rFonts w:ascii="仿宋" w:eastAsia="仿宋" w:hAnsi="仿宋"/>
                <w:sz w:val="24"/>
                <w:szCs w:val="24"/>
              </w:rPr>
            </w:pPr>
          </w:p>
        </w:tc>
        <w:tc>
          <w:tcPr>
            <w:tcW w:w="1000" w:type="pct"/>
            <w:gridSpan w:val="3"/>
          </w:tcPr>
          <w:p w:rsidR="006D2D17" w:rsidRDefault="006D2D17">
            <w:pPr>
              <w:spacing w:line="360" w:lineRule="auto"/>
              <w:rPr>
                <w:rFonts w:ascii="仿宋" w:eastAsia="仿宋" w:hAnsi="仿宋"/>
                <w:sz w:val="24"/>
                <w:szCs w:val="24"/>
              </w:rPr>
            </w:pPr>
          </w:p>
        </w:tc>
        <w:tc>
          <w:tcPr>
            <w:tcW w:w="1001" w:type="pct"/>
            <w:gridSpan w:val="2"/>
          </w:tcPr>
          <w:p w:rsidR="006D2D17" w:rsidRDefault="006D2D17">
            <w:pPr>
              <w:spacing w:line="360" w:lineRule="auto"/>
              <w:ind w:firstLine="480"/>
              <w:rPr>
                <w:rFonts w:ascii="仿宋" w:eastAsia="仿宋" w:hAnsi="仿宋"/>
                <w:sz w:val="24"/>
                <w:szCs w:val="24"/>
              </w:rPr>
            </w:pPr>
          </w:p>
        </w:tc>
      </w:tr>
      <w:tr w:rsidR="006D2D17">
        <w:trPr>
          <w:jc w:val="center"/>
        </w:trPr>
        <w:tc>
          <w:tcPr>
            <w:tcW w:w="2063" w:type="pct"/>
            <w:gridSpan w:val="4"/>
          </w:tcPr>
          <w:p w:rsidR="006D2D17" w:rsidRDefault="00AE1E77">
            <w:pPr>
              <w:spacing w:line="360" w:lineRule="auto"/>
              <w:rPr>
                <w:rFonts w:ascii="仿宋" w:eastAsia="仿宋" w:hAnsi="仿宋"/>
                <w:sz w:val="24"/>
                <w:szCs w:val="24"/>
              </w:rPr>
            </w:pPr>
            <w:r>
              <w:rPr>
                <w:rFonts w:ascii="仿宋" w:eastAsia="仿宋" w:hAnsi="仿宋" w:hint="eastAsia"/>
                <w:sz w:val="24"/>
                <w:szCs w:val="24"/>
              </w:rPr>
              <w:t>纳税总额（万元）</w:t>
            </w:r>
          </w:p>
        </w:tc>
        <w:tc>
          <w:tcPr>
            <w:tcW w:w="936" w:type="pct"/>
            <w:gridSpan w:val="2"/>
          </w:tcPr>
          <w:p w:rsidR="006D2D17" w:rsidRDefault="006D2D17">
            <w:pPr>
              <w:spacing w:line="360" w:lineRule="auto"/>
              <w:rPr>
                <w:rFonts w:ascii="仿宋" w:eastAsia="仿宋" w:hAnsi="仿宋"/>
                <w:sz w:val="24"/>
                <w:szCs w:val="24"/>
              </w:rPr>
            </w:pPr>
          </w:p>
        </w:tc>
        <w:tc>
          <w:tcPr>
            <w:tcW w:w="1000" w:type="pct"/>
            <w:gridSpan w:val="3"/>
          </w:tcPr>
          <w:p w:rsidR="006D2D17" w:rsidRDefault="006D2D17">
            <w:pPr>
              <w:spacing w:line="360" w:lineRule="auto"/>
              <w:rPr>
                <w:rFonts w:ascii="仿宋" w:eastAsia="仿宋" w:hAnsi="仿宋"/>
                <w:sz w:val="24"/>
                <w:szCs w:val="24"/>
              </w:rPr>
            </w:pPr>
          </w:p>
        </w:tc>
        <w:tc>
          <w:tcPr>
            <w:tcW w:w="1001" w:type="pct"/>
            <w:gridSpan w:val="2"/>
          </w:tcPr>
          <w:p w:rsidR="006D2D17" w:rsidRDefault="006D2D17">
            <w:pPr>
              <w:spacing w:line="360" w:lineRule="auto"/>
              <w:ind w:firstLine="480"/>
              <w:rPr>
                <w:rFonts w:ascii="仿宋" w:eastAsia="仿宋" w:hAnsi="仿宋"/>
                <w:sz w:val="24"/>
                <w:szCs w:val="24"/>
              </w:rPr>
            </w:pPr>
          </w:p>
        </w:tc>
      </w:tr>
      <w:tr w:rsidR="006D2D17">
        <w:trPr>
          <w:jc w:val="center"/>
        </w:trPr>
        <w:tc>
          <w:tcPr>
            <w:tcW w:w="2063" w:type="pct"/>
            <w:gridSpan w:val="4"/>
          </w:tcPr>
          <w:p w:rsidR="006D2D17" w:rsidRDefault="00AE1E77">
            <w:pPr>
              <w:spacing w:line="360" w:lineRule="auto"/>
              <w:rPr>
                <w:rFonts w:ascii="仿宋" w:eastAsia="仿宋" w:hAnsi="仿宋"/>
                <w:sz w:val="24"/>
                <w:szCs w:val="24"/>
              </w:rPr>
            </w:pPr>
            <w:r>
              <w:rPr>
                <w:rFonts w:ascii="仿宋" w:eastAsia="仿宋" w:hAnsi="仿宋" w:hint="eastAsia"/>
                <w:sz w:val="24"/>
                <w:szCs w:val="24"/>
              </w:rPr>
              <w:t>利润总额（万元）</w:t>
            </w:r>
          </w:p>
        </w:tc>
        <w:tc>
          <w:tcPr>
            <w:tcW w:w="936" w:type="pct"/>
            <w:gridSpan w:val="2"/>
          </w:tcPr>
          <w:p w:rsidR="006D2D17" w:rsidRDefault="006D2D17">
            <w:pPr>
              <w:spacing w:line="360" w:lineRule="auto"/>
              <w:rPr>
                <w:rFonts w:ascii="仿宋" w:eastAsia="仿宋" w:hAnsi="仿宋"/>
                <w:sz w:val="24"/>
                <w:szCs w:val="24"/>
              </w:rPr>
            </w:pPr>
          </w:p>
        </w:tc>
        <w:tc>
          <w:tcPr>
            <w:tcW w:w="1000" w:type="pct"/>
            <w:gridSpan w:val="3"/>
          </w:tcPr>
          <w:p w:rsidR="006D2D17" w:rsidRDefault="006D2D17">
            <w:pPr>
              <w:spacing w:line="360" w:lineRule="auto"/>
              <w:rPr>
                <w:rFonts w:ascii="仿宋" w:eastAsia="仿宋" w:hAnsi="仿宋"/>
                <w:sz w:val="24"/>
                <w:szCs w:val="24"/>
              </w:rPr>
            </w:pPr>
          </w:p>
        </w:tc>
        <w:tc>
          <w:tcPr>
            <w:tcW w:w="1001" w:type="pct"/>
            <w:gridSpan w:val="2"/>
          </w:tcPr>
          <w:p w:rsidR="006D2D17" w:rsidRDefault="006D2D17">
            <w:pPr>
              <w:spacing w:line="360" w:lineRule="auto"/>
              <w:ind w:firstLine="480"/>
              <w:rPr>
                <w:rFonts w:ascii="仿宋" w:eastAsia="仿宋" w:hAnsi="仿宋"/>
                <w:sz w:val="24"/>
                <w:szCs w:val="24"/>
              </w:rPr>
            </w:pPr>
          </w:p>
        </w:tc>
      </w:tr>
    </w:tbl>
    <w:p w:rsidR="006D2D17" w:rsidRDefault="00AE1E77">
      <w:pPr>
        <w:rPr>
          <w:rFonts w:ascii="仿宋" w:eastAsia="仿宋" w:hAnsi="仿宋"/>
          <w:sz w:val="28"/>
          <w:szCs w:val="28"/>
        </w:rPr>
      </w:pPr>
      <w:r>
        <w:rPr>
          <w:rFonts w:ascii="仿宋" w:eastAsia="仿宋" w:hAnsi="仿宋"/>
          <w:b/>
          <w:sz w:val="32"/>
          <w:szCs w:val="32"/>
        </w:rPr>
        <w:br w:type="page"/>
      </w:r>
      <w:bookmarkStart w:id="3" w:name="_Hlk120190551"/>
      <w:r>
        <w:rPr>
          <w:rFonts w:ascii="仿宋" w:eastAsia="仿宋" w:hAnsi="仿宋" w:hint="eastAsia"/>
          <w:b/>
          <w:bCs/>
          <w:sz w:val="28"/>
          <w:szCs w:val="28"/>
        </w:rPr>
        <w:lastRenderedPageBreak/>
        <w:t>附件</w:t>
      </w:r>
      <w:r>
        <w:rPr>
          <w:rFonts w:ascii="仿宋" w:eastAsia="仿宋" w:hAnsi="仿宋"/>
          <w:b/>
          <w:bCs/>
          <w:sz w:val="28"/>
          <w:szCs w:val="28"/>
        </w:rPr>
        <w:t>2</w:t>
      </w:r>
      <w:r>
        <w:rPr>
          <w:rFonts w:ascii="仿宋" w:eastAsia="仿宋" w:hAnsi="仿宋" w:hint="eastAsia"/>
          <w:b/>
          <w:bCs/>
          <w:sz w:val="28"/>
          <w:szCs w:val="28"/>
        </w:rPr>
        <w:t>.</w:t>
      </w:r>
      <w:r>
        <w:rPr>
          <w:rFonts w:ascii="仿宋" w:eastAsia="仿宋" w:hAnsi="仿宋"/>
          <w:b/>
          <w:bCs/>
          <w:sz w:val="28"/>
          <w:szCs w:val="28"/>
        </w:rPr>
        <w:t>2</w:t>
      </w:r>
      <w:r>
        <w:rPr>
          <w:rFonts w:ascii="仿宋" w:eastAsia="仿宋" w:hAnsi="仿宋" w:hint="eastAsia"/>
          <w:b/>
          <w:bCs/>
          <w:sz w:val="28"/>
          <w:szCs w:val="28"/>
        </w:rPr>
        <w:t>：</w:t>
      </w:r>
      <w:bookmarkEnd w:id="3"/>
    </w:p>
    <w:p w:rsidR="006D2D17" w:rsidRDefault="00AE1E77">
      <w:pPr>
        <w:spacing w:afterLines="50" w:after="156" w:line="500" w:lineRule="exact"/>
        <w:jc w:val="center"/>
        <w:rPr>
          <w:rFonts w:ascii="宋体" w:eastAsia="宋体" w:hAnsi="宋体"/>
          <w:b/>
          <w:bCs/>
          <w:sz w:val="36"/>
          <w:szCs w:val="40"/>
        </w:rPr>
      </w:pPr>
      <w:r>
        <w:rPr>
          <w:rFonts w:ascii="宋体" w:eastAsia="宋体" w:hAnsi="宋体" w:hint="eastAsia"/>
          <w:b/>
          <w:bCs/>
          <w:sz w:val="36"/>
          <w:szCs w:val="40"/>
        </w:rPr>
        <w:t>推荐企业名单</w:t>
      </w:r>
    </w:p>
    <w:p w:rsidR="006D2D17" w:rsidRPr="004E59F1" w:rsidRDefault="00AE1E77">
      <w:pPr>
        <w:pStyle w:val="a8"/>
        <w:widowControl w:val="0"/>
        <w:adjustRightInd w:val="0"/>
        <w:spacing w:line="360" w:lineRule="auto"/>
        <w:jc w:val="both"/>
        <w:rPr>
          <w:rFonts w:ascii="仿宋_GB2312" w:eastAsia="仿宋_GB2312" w:hAnsi="仿宋" w:cs="Times New Roman"/>
          <w:bCs/>
          <w:color w:val="auto"/>
          <w:sz w:val="28"/>
          <w:szCs w:val="28"/>
        </w:rPr>
      </w:pPr>
      <w:r w:rsidRPr="004E59F1">
        <w:rPr>
          <w:rFonts w:ascii="仿宋_GB2312" w:eastAsia="仿宋_GB2312" w:hAnsi="仿宋" w:cs="Times New Roman" w:hint="eastAsia"/>
          <w:bCs/>
          <w:color w:val="auto"/>
          <w:sz w:val="28"/>
          <w:szCs w:val="28"/>
        </w:rPr>
        <w:t>中国物资再生协会：</w:t>
      </w:r>
    </w:p>
    <w:p w:rsidR="006D2D17" w:rsidRPr="004E59F1" w:rsidRDefault="00AE1E77">
      <w:pPr>
        <w:pStyle w:val="a8"/>
        <w:adjustRightInd w:val="0"/>
        <w:spacing w:line="360" w:lineRule="auto"/>
        <w:ind w:firstLineChars="200" w:firstLine="560"/>
        <w:rPr>
          <w:rFonts w:ascii="仿宋_GB2312" w:eastAsia="仿宋_GB2312" w:hAnsi="仿宋" w:cs="Times New Roman"/>
          <w:bCs/>
          <w:color w:val="auto"/>
          <w:sz w:val="28"/>
          <w:szCs w:val="28"/>
        </w:rPr>
      </w:pPr>
      <w:r w:rsidRPr="004E59F1">
        <w:rPr>
          <w:rFonts w:ascii="仿宋_GB2312" w:eastAsia="仿宋_GB2312" w:hAnsi="仿宋" w:cs="Times New Roman" w:hint="eastAsia"/>
          <w:bCs/>
          <w:color w:val="auto"/>
          <w:sz w:val="28"/>
          <w:szCs w:val="28"/>
        </w:rPr>
        <w:t>根据贵会委托，我会对</w:t>
      </w:r>
      <w:r w:rsidRPr="004E59F1">
        <w:rPr>
          <w:rFonts w:ascii="仿宋_GB2312" w:eastAsia="仿宋_GB2312" w:hAnsi="仿宋" w:cs="Times New Roman" w:hint="eastAsia"/>
          <w:bCs/>
          <w:color w:val="auto"/>
          <w:sz w:val="28"/>
          <w:szCs w:val="28"/>
        </w:rPr>
        <w:t>**</w:t>
      </w:r>
      <w:r w:rsidRPr="004E59F1">
        <w:rPr>
          <w:rFonts w:ascii="仿宋_GB2312" w:eastAsia="仿宋_GB2312" w:hAnsi="仿宋" w:cs="Times New Roman" w:hint="eastAsia"/>
          <w:bCs/>
          <w:color w:val="auto"/>
          <w:sz w:val="28"/>
          <w:szCs w:val="28"/>
        </w:rPr>
        <w:t>省</w:t>
      </w:r>
      <w:r w:rsidRPr="004E59F1">
        <w:rPr>
          <w:rFonts w:ascii="仿宋_GB2312" w:eastAsia="仿宋_GB2312" w:hAnsi="仿宋" w:cs="Times New Roman" w:hint="eastAsia"/>
          <w:bCs/>
          <w:color w:val="auto"/>
          <w:sz w:val="28"/>
          <w:szCs w:val="28"/>
        </w:rPr>
        <w:t>/</w:t>
      </w:r>
      <w:r w:rsidRPr="004E59F1">
        <w:rPr>
          <w:rFonts w:ascii="仿宋_GB2312" w:eastAsia="仿宋_GB2312" w:hAnsi="仿宋" w:cs="Times New Roman" w:hint="eastAsia"/>
          <w:bCs/>
          <w:color w:val="auto"/>
          <w:sz w:val="28"/>
          <w:szCs w:val="28"/>
        </w:rPr>
        <w:t>市</w:t>
      </w:r>
      <w:r w:rsidRPr="004E59F1">
        <w:rPr>
          <w:rFonts w:ascii="仿宋_GB2312" w:eastAsia="仿宋_GB2312" w:hAnsi="仿宋" w:cs="Times New Roman" w:hint="eastAsia"/>
          <w:bCs/>
          <w:color w:val="auto"/>
          <w:sz w:val="28"/>
          <w:szCs w:val="28"/>
        </w:rPr>
        <w:t>/</w:t>
      </w:r>
      <w:r w:rsidRPr="004E59F1">
        <w:rPr>
          <w:rFonts w:ascii="仿宋_GB2312" w:eastAsia="仿宋_GB2312" w:hAnsi="仿宋" w:cs="Times New Roman" w:hint="eastAsia"/>
          <w:bCs/>
          <w:color w:val="auto"/>
          <w:sz w:val="28"/>
          <w:szCs w:val="28"/>
        </w:rPr>
        <w:t>自治区内的报废机动车回收拆解企业进行了梳理，现推荐如下企业作为中央国家机关企事业单位报废车辆解体服务机构。</w:t>
      </w:r>
    </w:p>
    <w:tbl>
      <w:tblPr>
        <w:tblStyle w:val="aa"/>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2"/>
        <w:gridCol w:w="2404"/>
        <w:gridCol w:w="1984"/>
        <w:gridCol w:w="2626"/>
      </w:tblGrid>
      <w:tr w:rsidR="006D2D17" w:rsidRPr="004E59F1" w:rsidTr="004E59F1">
        <w:tc>
          <w:tcPr>
            <w:tcW w:w="1272" w:type="dxa"/>
            <w:vAlign w:val="center"/>
          </w:tcPr>
          <w:p w:rsidR="006D2D17" w:rsidRPr="004E59F1" w:rsidRDefault="00AE1E77" w:rsidP="004E59F1">
            <w:pPr>
              <w:pStyle w:val="a4"/>
              <w:jc w:val="center"/>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编号</w:t>
            </w:r>
          </w:p>
        </w:tc>
        <w:tc>
          <w:tcPr>
            <w:tcW w:w="2404" w:type="dxa"/>
            <w:vAlign w:val="center"/>
          </w:tcPr>
          <w:p w:rsidR="006D2D17" w:rsidRPr="004E59F1" w:rsidRDefault="00AE1E77" w:rsidP="004E59F1">
            <w:pPr>
              <w:pStyle w:val="a4"/>
              <w:jc w:val="center"/>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企业名称</w:t>
            </w:r>
          </w:p>
        </w:tc>
        <w:tc>
          <w:tcPr>
            <w:tcW w:w="1984" w:type="dxa"/>
            <w:vAlign w:val="center"/>
          </w:tcPr>
          <w:p w:rsidR="006D2D17" w:rsidRPr="004E59F1" w:rsidRDefault="00AE1E77" w:rsidP="004E59F1">
            <w:pPr>
              <w:pStyle w:val="a4"/>
              <w:jc w:val="center"/>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所在城市</w:t>
            </w:r>
          </w:p>
        </w:tc>
        <w:tc>
          <w:tcPr>
            <w:tcW w:w="2626" w:type="dxa"/>
            <w:vAlign w:val="center"/>
          </w:tcPr>
          <w:p w:rsidR="006D2D17" w:rsidRPr="004E59F1" w:rsidRDefault="00AE1E77" w:rsidP="004E59F1">
            <w:pPr>
              <w:pStyle w:val="a4"/>
              <w:jc w:val="center"/>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备注</w:t>
            </w:r>
          </w:p>
        </w:tc>
      </w:tr>
      <w:tr w:rsidR="006D2D17" w:rsidRPr="004E59F1" w:rsidTr="004E59F1">
        <w:tc>
          <w:tcPr>
            <w:tcW w:w="1272" w:type="dxa"/>
            <w:vAlign w:val="center"/>
          </w:tcPr>
          <w:p w:rsidR="006D2D17" w:rsidRPr="004E59F1" w:rsidRDefault="00AE1E77" w:rsidP="004E59F1">
            <w:pPr>
              <w:pStyle w:val="a4"/>
              <w:jc w:val="center"/>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1</w:t>
            </w:r>
          </w:p>
        </w:tc>
        <w:tc>
          <w:tcPr>
            <w:tcW w:w="2404" w:type="dxa"/>
            <w:vAlign w:val="center"/>
          </w:tcPr>
          <w:p w:rsidR="006D2D17" w:rsidRPr="004E59F1" w:rsidRDefault="006D2D17" w:rsidP="004E59F1">
            <w:pPr>
              <w:pStyle w:val="a4"/>
              <w:jc w:val="center"/>
              <w:rPr>
                <w:rFonts w:ascii="Times New Roman" w:eastAsia="仿宋_GB2312" w:hAnsi="Times New Roman" w:cs="Times New Roman"/>
                <w:sz w:val="28"/>
                <w:szCs w:val="28"/>
              </w:rPr>
            </w:pPr>
          </w:p>
        </w:tc>
        <w:tc>
          <w:tcPr>
            <w:tcW w:w="1984" w:type="dxa"/>
            <w:vMerge w:val="restart"/>
            <w:vAlign w:val="center"/>
          </w:tcPr>
          <w:p w:rsidR="006D2D17" w:rsidRPr="004E59F1" w:rsidRDefault="006D2D17" w:rsidP="004E59F1">
            <w:pPr>
              <w:pStyle w:val="a4"/>
              <w:jc w:val="center"/>
              <w:rPr>
                <w:rFonts w:ascii="Times New Roman" w:eastAsia="仿宋_GB2312" w:hAnsi="Times New Roman" w:cs="Times New Roman"/>
                <w:sz w:val="28"/>
                <w:szCs w:val="28"/>
              </w:rPr>
            </w:pPr>
          </w:p>
        </w:tc>
        <w:tc>
          <w:tcPr>
            <w:tcW w:w="2626" w:type="dxa"/>
            <w:vAlign w:val="center"/>
          </w:tcPr>
          <w:p w:rsidR="006D2D17" w:rsidRPr="004E59F1" w:rsidRDefault="006D2D17" w:rsidP="004E59F1">
            <w:pPr>
              <w:pStyle w:val="a4"/>
              <w:jc w:val="center"/>
              <w:rPr>
                <w:rFonts w:ascii="Times New Roman" w:eastAsia="仿宋_GB2312" w:hAnsi="Times New Roman" w:cs="Times New Roman"/>
                <w:sz w:val="28"/>
                <w:szCs w:val="28"/>
              </w:rPr>
            </w:pPr>
          </w:p>
        </w:tc>
      </w:tr>
      <w:tr w:rsidR="006D2D17" w:rsidRPr="004E59F1" w:rsidTr="004E59F1">
        <w:tc>
          <w:tcPr>
            <w:tcW w:w="1272" w:type="dxa"/>
            <w:vAlign w:val="center"/>
          </w:tcPr>
          <w:p w:rsidR="006D2D17" w:rsidRPr="004E59F1" w:rsidRDefault="00AE1E77" w:rsidP="004E59F1">
            <w:pPr>
              <w:pStyle w:val="a4"/>
              <w:jc w:val="center"/>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2</w:t>
            </w:r>
          </w:p>
        </w:tc>
        <w:tc>
          <w:tcPr>
            <w:tcW w:w="2404" w:type="dxa"/>
            <w:vAlign w:val="center"/>
          </w:tcPr>
          <w:p w:rsidR="006D2D17" w:rsidRPr="004E59F1" w:rsidRDefault="006D2D17" w:rsidP="004E59F1">
            <w:pPr>
              <w:pStyle w:val="a4"/>
              <w:jc w:val="center"/>
              <w:rPr>
                <w:rFonts w:ascii="Times New Roman" w:eastAsia="仿宋_GB2312" w:hAnsi="Times New Roman" w:cs="Times New Roman"/>
                <w:sz w:val="28"/>
                <w:szCs w:val="28"/>
              </w:rPr>
            </w:pPr>
          </w:p>
        </w:tc>
        <w:tc>
          <w:tcPr>
            <w:tcW w:w="1984" w:type="dxa"/>
            <w:vMerge/>
            <w:vAlign w:val="center"/>
          </w:tcPr>
          <w:p w:rsidR="006D2D17" w:rsidRPr="004E59F1" w:rsidRDefault="006D2D17" w:rsidP="004E59F1">
            <w:pPr>
              <w:pStyle w:val="a4"/>
              <w:jc w:val="center"/>
              <w:rPr>
                <w:rFonts w:ascii="Times New Roman" w:eastAsia="仿宋_GB2312" w:hAnsi="Times New Roman" w:cs="Times New Roman"/>
                <w:sz w:val="28"/>
                <w:szCs w:val="28"/>
              </w:rPr>
            </w:pPr>
          </w:p>
        </w:tc>
        <w:tc>
          <w:tcPr>
            <w:tcW w:w="2626" w:type="dxa"/>
            <w:vAlign w:val="center"/>
          </w:tcPr>
          <w:p w:rsidR="006D2D17" w:rsidRPr="004E59F1" w:rsidRDefault="006D2D17" w:rsidP="004E59F1">
            <w:pPr>
              <w:pStyle w:val="a4"/>
              <w:jc w:val="center"/>
              <w:rPr>
                <w:rFonts w:ascii="Times New Roman" w:eastAsia="仿宋_GB2312" w:hAnsi="Times New Roman" w:cs="Times New Roman"/>
                <w:sz w:val="28"/>
                <w:szCs w:val="28"/>
              </w:rPr>
            </w:pPr>
          </w:p>
        </w:tc>
      </w:tr>
      <w:tr w:rsidR="006D2D17" w:rsidRPr="004E59F1" w:rsidTr="004E59F1">
        <w:tc>
          <w:tcPr>
            <w:tcW w:w="1272" w:type="dxa"/>
            <w:vAlign w:val="center"/>
          </w:tcPr>
          <w:p w:rsidR="006D2D17" w:rsidRPr="004E59F1" w:rsidRDefault="00AE1E77" w:rsidP="004E59F1">
            <w:pPr>
              <w:pStyle w:val="a4"/>
              <w:jc w:val="center"/>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3</w:t>
            </w:r>
          </w:p>
        </w:tc>
        <w:tc>
          <w:tcPr>
            <w:tcW w:w="2404" w:type="dxa"/>
            <w:vAlign w:val="center"/>
          </w:tcPr>
          <w:p w:rsidR="006D2D17" w:rsidRPr="004E59F1" w:rsidRDefault="006D2D17" w:rsidP="004E59F1">
            <w:pPr>
              <w:pStyle w:val="a4"/>
              <w:jc w:val="center"/>
              <w:rPr>
                <w:rFonts w:ascii="Times New Roman" w:eastAsia="仿宋_GB2312" w:hAnsi="Times New Roman" w:cs="Times New Roman"/>
                <w:sz w:val="28"/>
                <w:szCs w:val="28"/>
              </w:rPr>
            </w:pPr>
          </w:p>
        </w:tc>
        <w:tc>
          <w:tcPr>
            <w:tcW w:w="1984" w:type="dxa"/>
            <w:vMerge/>
            <w:vAlign w:val="center"/>
          </w:tcPr>
          <w:p w:rsidR="006D2D17" w:rsidRPr="004E59F1" w:rsidRDefault="006D2D17" w:rsidP="004E59F1">
            <w:pPr>
              <w:pStyle w:val="a4"/>
              <w:jc w:val="center"/>
              <w:rPr>
                <w:rFonts w:ascii="Times New Roman" w:eastAsia="仿宋_GB2312" w:hAnsi="Times New Roman" w:cs="Times New Roman"/>
                <w:sz w:val="28"/>
                <w:szCs w:val="28"/>
              </w:rPr>
            </w:pPr>
          </w:p>
        </w:tc>
        <w:tc>
          <w:tcPr>
            <w:tcW w:w="2626" w:type="dxa"/>
            <w:vAlign w:val="center"/>
          </w:tcPr>
          <w:p w:rsidR="006D2D17" w:rsidRPr="004E59F1" w:rsidRDefault="006D2D17" w:rsidP="004E59F1">
            <w:pPr>
              <w:pStyle w:val="a4"/>
              <w:jc w:val="center"/>
              <w:rPr>
                <w:rFonts w:ascii="Times New Roman" w:eastAsia="仿宋_GB2312" w:hAnsi="Times New Roman" w:cs="Times New Roman"/>
                <w:sz w:val="28"/>
                <w:szCs w:val="28"/>
              </w:rPr>
            </w:pPr>
          </w:p>
        </w:tc>
      </w:tr>
      <w:tr w:rsidR="006D2D17" w:rsidRPr="004E59F1" w:rsidTr="004E59F1">
        <w:tc>
          <w:tcPr>
            <w:tcW w:w="1272" w:type="dxa"/>
            <w:vAlign w:val="center"/>
          </w:tcPr>
          <w:p w:rsidR="006D2D17" w:rsidRPr="004E59F1" w:rsidRDefault="00AE1E77" w:rsidP="004E59F1">
            <w:pPr>
              <w:pStyle w:val="a4"/>
              <w:jc w:val="center"/>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4</w:t>
            </w:r>
          </w:p>
        </w:tc>
        <w:tc>
          <w:tcPr>
            <w:tcW w:w="2404" w:type="dxa"/>
            <w:vAlign w:val="center"/>
          </w:tcPr>
          <w:p w:rsidR="006D2D17" w:rsidRPr="004E59F1" w:rsidRDefault="006D2D17" w:rsidP="004E59F1">
            <w:pPr>
              <w:pStyle w:val="a4"/>
              <w:jc w:val="center"/>
              <w:rPr>
                <w:rFonts w:ascii="Times New Roman" w:eastAsia="仿宋_GB2312" w:hAnsi="Times New Roman" w:cs="Times New Roman"/>
                <w:sz w:val="28"/>
                <w:szCs w:val="28"/>
              </w:rPr>
            </w:pPr>
          </w:p>
        </w:tc>
        <w:tc>
          <w:tcPr>
            <w:tcW w:w="1984" w:type="dxa"/>
            <w:vMerge w:val="restart"/>
            <w:vAlign w:val="center"/>
          </w:tcPr>
          <w:p w:rsidR="006D2D17" w:rsidRPr="004E59F1" w:rsidRDefault="006D2D17" w:rsidP="004E59F1">
            <w:pPr>
              <w:pStyle w:val="a4"/>
              <w:jc w:val="center"/>
              <w:rPr>
                <w:rFonts w:ascii="Times New Roman" w:eastAsia="仿宋_GB2312" w:hAnsi="Times New Roman" w:cs="Times New Roman"/>
                <w:sz w:val="28"/>
                <w:szCs w:val="28"/>
              </w:rPr>
            </w:pPr>
          </w:p>
        </w:tc>
        <w:tc>
          <w:tcPr>
            <w:tcW w:w="2626" w:type="dxa"/>
            <w:vAlign w:val="center"/>
          </w:tcPr>
          <w:p w:rsidR="006D2D17" w:rsidRPr="004E59F1" w:rsidRDefault="006D2D17" w:rsidP="004E59F1">
            <w:pPr>
              <w:pStyle w:val="a4"/>
              <w:jc w:val="center"/>
              <w:rPr>
                <w:rFonts w:ascii="Times New Roman" w:eastAsia="仿宋_GB2312" w:hAnsi="Times New Roman" w:cs="Times New Roman"/>
                <w:sz w:val="28"/>
                <w:szCs w:val="28"/>
              </w:rPr>
            </w:pPr>
          </w:p>
        </w:tc>
      </w:tr>
      <w:tr w:rsidR="006D2D17" w:rsidRPr="004E59F1" w:rsidTr="004E59F1">
        <w:tc>
          <w:tcPr>
            <w:tcW w:w="1272" w:type="dxa"/>
            <w:vAlign w:val="center"/>
          </w:tcPr>
          <w:p w:rsidR="006D2D17" w:rsidRPr="004E59F1" w:rsidRDefault="00AE1E77" w:rsidP="004E59F1">
            <w:pPr>
              <w:pStyle w:val="a4"/>
              <w:jc w:val="center"/>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5</w:t>
            </w:r>
          </w:p>
        </w:tc>
        <w:tc>
          <w:tcPr>
            <w:tcW w:w="2404" w:type="dxa"/>
            <w:vAlign w:val="center"/>
          </w:tcPr>
          <w:p w:rsidR="006D2D17" w:rsidRPr="004E59F1" w:rsidRDefault="006D2D17" w:rsidP="004E59F1">
            <w:pPr>
              <w:pStyle w:val="a4"/>
              <w:jc w:val="center"/>
              <w:rPr>
                <w:rFonts w:ascii="Times New Roman" w:eastAsia="仿宋_GB2312" w:hAnsi="Times New Roman" w:cs="Times New Roman"/>
                <w:sz w:val="28"/>
                <w:szCs w:val="28"/>
              </w:rPr>
            </w:pPr>
          </w:p>
        </w:tc>
        <w:tc>
          <w:tcPr>
            <w:tcW w:w="1984" w:type="dxa"/>
            <w:vMerge/>
            <w:vAlign w:val="center"/>
          </w:tcPr>
          <w:p w:rsidR="006D2D17" w:rsidRPr="004E59F1" w:rsidRDefault="006D2D17" w:rsidP="004E59F1">
            <w:pPr>
              <w:pStyle w:val="a4"/>
              <w:jc w:val="center"/>
              <w:rPr>
                <w:rFonts w:ascii="Times New Roman" w:eastAsia="仿宋_GB2312" w:hAnsi="Times New Roman" w:cs="Times New Roman"/>
                <w:sz w:val="28"/>
                <w:szCs w:val="28"/>
              </w:rPr>
            </w:pPr>
          </w:p>
        </w:tc>
        <w:tc>
          <w:tcPr>
            <w:tcW w:w="2626" w:type="dxa"/>
            <w:vAlign w:val="center"/>
          </w:tcPr>
          <w:p w:rsidR="006D2D17" w:rsidRPr="004E59F1" w:rsidRDefault="006D2D17" w:rsidP="004E59F1">
            <w:pPr>
              <w:pStyle w:val="a4"/>
              <w:jc w:val="center"/>
              <w:rPr>
                <w:rFonts w:ascii="Times New Roman" w:eastAsia="仿宋_GB2312" w:hAnsi="Times New Roman" w:cs="Times New Roman"/>
                <w:sz w:val="28"/>
                <w:szCs w:val="28"/>
              </w:rPr>
            </w:pPr>
          </w:p>
        </w:tc>
      </w:tr>
      <w:tr w:rsidR="006D2D17" w:rsidRPr="004E59F1" w:rsidTr="004E59F1">
        <w:tc>
          <w:tcPr>
            <w:tcW w:w="1272" w:type="dxa"/>
            <w:vAlign w:val="center"/>
          </w:tcPr>
          <w:p w:rsidR="006D2D17" w:rsidRPr="004E59F1" w:rsidRDefault="00AE1E77" w:rsidP="004E59F1">
            <w:pPr>
              <w:pStyle w:val="a4"/>
              <w:jc w:val="center"/>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6</w:t>
            </w:r>
          </w:p>
        </w:tc>
        <w:tc>
          <w:tcPr>
            <w:tcW w:w="2404" w:type="dxa"/>
            <w:vAlign w:val="center"/>
          </w:tcPr>
          <w:p w:rsidR="006D2D17" w:rsidRPr="004E59F1" w:rsidRDefault="006D2D17" w:rsidP="004E59F1">
            <w:pPr>
              <w:pStyle w:val="a4"/>
              <w:jc w:val="center"/>
              <w:rPr>
                <w:rFonts w:ascii="Times New Roman" w:eastAsia="仿宋_GB2312" w:hAnsi="Times New Roman" w:cs="Times New Roman"/>
                <w:sz w:val="28"/>
                <w:szCs w:val="28"/>
              </w:rPr>
            </w:pPr>
          </w:p>
        </w:tc>
        <w:tc>
          <w:tcPr>
            <w:tcW w:w="1984" w:type="dxa"/>
            <w:vMerge/>
            <w:vAlign w:val="center"/>
          </w:tcPr>
          <w:p w:rsidR="006D2D17" w:rsidRPr="004E59F1" w:rsidRDefault="006D2D17" w:rsidP="004E59F1">
            <w:pPr>
              <w:pStyle w:val="a4"/>
              <w:jc w:val="center"/>
              <w:rPr>
                <w:rFonts w:ascii="Times New Roman" w:eastAsia="仿宋_GB2312" w:hAnsi="Times New Roman" w:cs="Times New Roman"/>
                <w:sz w:val="28"/>
                <w:szCs w:val="28"/>
              </w:rPr>
            </w:pPr>
          </w:p>
        </w:tc>
        <w:tc>
          <w:tcPr>
            <w:tcW w:w="2626" w:type="dxa"/>
            <w:vAlign w:val="center"/>
          </w:tcPr>
          <w:p w:rsidR="006D2D17" w:rsidRPr="004E59F1" w:rsidRDefault="006D2D17" w:rsidP="004E59F1">
            <w:pPr>
              <w:pStyle w:val="a4"/>
              <w:jc w:val="center"/>
              <w:rPr>
                <w:rFonts w:ascii="Times New Roman" w:eastAsia="仿宋_GB2312" w:hAnsi="Times New Roman" w:cs="Times New Roman"/>
                <w:sz w:val="28"/>
                <w:szCs w:val="28"/>
              </w:rPr>
            </w:pPr>
          </w:p>
        </w:tc>
      </w:tr>
      <w:tr w:rsidR="006D2D17" w:rsidRPr="004E59F1" w:rsidTr="004E59F1">
        <w:tc>
          <w:tcPr>
            <w:tcW w:w="1272" w:type="dxa"/>
            <w:vAlign w:val="center"/>
          </w:tcPr>
          <w:p w:rsidR="006D2D17" w:rsidRPr="004E59F1" w:rsidRDefault="00AE1E77" w:rsidP="004E59F1">
            <w:pPr>
              <w:pStyle w:val="a4"/>
              <w:jc w:val="center"/>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w:t>
            </w:r>
          </w:p>
        </w:tc>
        <w:tc>
          <w:tcPr>
            <w:tcW w:w="2404" w:type="dxa"/>
            <w:vAlign w:val="center"/>
          </w:tcPr>
          <w:p w:rsidR="006D2D17" w:rsidRPr="004E59F1" w:rsidRDefault="006D2D17" w:rsidP="004E59F1">
            <w:pPr>
              <w:pStyle w:val="a4"/>
              <w:jc w:val="center"/>
              <w:rPr>
                <w:rFonts w:ascii="Times New Roman" w:eastAsia="仿宋_GB2312" w:hAnsi="Times New Roman" w:cs="Times New Roman"/>
                <w:sz w:val="28"/>
                <w:szCs w:val="28"/>
              </w:rPr>
            </w:pPr>
          </w:p>
        </w:tc>
        <w:tc>
          <w:tcPr>
            <w:tcW w:w="1984" w:type="dxa"/>
            <w:vAlign w:val="center"/>
          </w:tcPr>
          <w:p w:rsidR="006D2D17" w:rsidRPr="004E59F1" w:rsidRDefault="006D2D17" w:rsidP="004E59F1">
            <w:pPr>
              <w:pStyle w:val="a4"/>
              <w:jc w:val="center"/>
              <w:rPr>
                <w:rFonts w:ascii="Times New Roman" w:eastAsia="仿宋_GB2312" w:hAnsi="Times New Roman" w:cs="Times New Roman"/>
                <w:sz w:val="28"/>
                <w:szCs w:val="28"/>
              </w:rPr>
            </w:pPr>
          </w:p>
        </w:tc>
        <w:tc>
          <w:tcPr>
            <w:tcW w:w="2626" w:type="dxa"/>
            <w:vAlign w:val="center"/>
          </w:tcPr>
          <w:p w:rsidR="006D2D17" w:rsidRPr="004E59F1" w:rsidRDefault="006D2D17" w:rsidP="004E59F1">
            <w:pPr>
              <w:pStyle w:val="a4"/>
              <w:jc w:val="center"/>
              <w:rPr>
                <w:rFonts w:ascii="Times New Roman" w:eastAsia="仿宋_GB2312" w:hAnsi="Times New Roman" w:cs="Times New Roman"/>
                <w:sz w:val="28"/>
                <w:szCs w:val="28"/>
              </w:rPr>
            </w:pPr>
          </w:p>
        </w:tc>
      </w:tr>
    </w:tbl>
    <w:p w:rsidR="006D2D17" w:rsidRPr="004E59F1" w:rsidRDefault="00AE1E77">
      <w:pPr>
        <w:pStyle w:val="a4"/>
        <w:ind w:firstLineChars="200" w:firstLine="560"/>
        <w:jc w:val="right"/>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（注：本名单为省级行业协会用，可根据实际情况调整）</w:t>
      </w:r>
    </w:p>
    <w:p w:rsidR="006D2D17" w:rsidRPr="004E59F1" w:rsidRDefault="006D2D17">
      <w:pPr>
        <w:pStyle w:val="a4"/>
        <w:ind w:firstLineChars="200" w:firstLine="560"/>
        <w:rPr>
          <w:rFonts w:ascii="Times New Roman" w:eastAsia="仿宋_GB2312" w:hAnsi="Times New Roman" w:cs="Times New Roman"/>
          <w:sz w:val="28"/>
          <w:szCs w:val="28"/>
        </w:rPr>
      </w:pPr>
    </w:p>
    <w:p w:rsidR="006D2D17" w:rsidRPr="004E59F1" w:rsidRDefault="00AE1E77">
      <w:pPr>
        <w:pStyle w:val="a4"/>
        <w:ind w:firstLineChars="200" w:firstLine="560"/>
        <w:jc w:val="right"/>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w:t>
      </w:r>
      <w:r w:rsidRPr="004E59F1">
        <w:rPr>
          <w:rFonts w:ascii="Times New Roman" w:eastAsia="仿宋_GB2312" w:hAnsi="Times New Roman" w:cs="Times New Roman"/>
          <w:sz w:val="28"/>
          <w:szCs w:val="28"/>
        </w:rPr>
        <w:t>协会（盖章）</w:t>
      </w:r>
    </w:p>
    <w:p w:rsidR="006D2D17" w:rsidRPr="004E59F1" w:rsidRDefault="00AE1E77">
      <w:pPr>
        <w:pStyle w:val="a4"/>
        <w:ind w:firstLineChars="200" w:firstLine="560"/>
        <w:jc w:val="right"/>
        <w:rPr>
          <w:rFonts w:ascii="Times New Roman" w:eastAsia="仿宋_GB2312" w:hAnsi="Times New Roman" w:cs="Times New Roman"/>
          <w:sz w:val="28"/>
          <w:szCs w:val="28"/>
        </w:rPr>
      </w:pPr>
      <w:r w:rsidRPr="004E59F1">
        <w:rPr>
          <w:rFonts w:ascii="Times New Roman" w:eastAsia="仿宋_GB2312" w:hAnsi="Times New Roman" w:cs="Times New Roman"/>
          <w:sz w:val="28"/>
          <w:szCs w:val="28"/>
        </w:rPr>
        <w:t>2022</w:t>
      </w:r>
      <w:r w:rsidRPr="004E59F1">
        <w:rPr>
          <w:rFonts w:ascii="Times New Roman" w:eastAsia="仿宋_GB2312" w:hAnsi="Times New Roman" w:cs="Times New Roman"/>
          <w:sz w:val="28"/>
          <w:szCs w:val="28"/>
        </w:rPr>
        <w:t>年</w:t>
      </w:r>
      <w:r w:rsidRPr="004E59F1">
        <w:rPr>
          <w:rFonts w:ascii="Times New Roman" w:eastAsia="仿宋_GB2312" w:hAnsi="Times New Roman" w:cs="Times New Roman"/>
          <w:sz w:val="28"/>
          <w:szCs w:val="28"/>
        </w:rPr>
        <w:t>*</w:t>
      </w:r>
      <w:r w:rsidRPr="004E59F1">
        <w:rPr>
          <w:rFonts w:ascii="Times New Roman" w:eastAsia="仿宋_GB2312" w:hAnsi="Times New Roman" w:cs="Times New Roman"/>
          <w:sz w:val="28"/>
          <w:szCs w:val="28"/>
        </w:rPr>
        <w:t>月</w:t>
      </w:r>
      <w:r w:rsidRPr="004E59F1">
        <w:rPr>
          <w:rFonts w:ascii="Times New Roman" w:eastAsia="仿宋_GB2312" w:hAnsi="Times New Roman" w:cs="Times New Roman"/>
          <w:sz w:val="28"/>
          <w:szCs w:val="28"/>
        </w:rPr>
        <w:t>*</w:t>
      </w:r>
      <w:r w:rsidRPr="004E59F1">
        <w:rPr>
          <w:rFonts w:ascii="Times New Roman" w:eastAsia="仿宋_GB2312" w:hAnsi="Times New Roman" w:cs="Times New Roman"/>
          <w:sz w:val="28"/>
          <w:szCs w:val="28"/>
        </w:rPr>
        <w:t>日</w:t>
      </w:r>
    </w:p>
    <w:p w:rsidR="006D2D17" w:rsidRDefault="00AE1E77">
      <w:pPr>
        <w:widowControl/>
        <w:jc w:val="left"/>
        <w:rPr>
          <w:rFonts w:ascii="仿宋" w:eastAsia="仿宋" w:hAnsi="仿宋" w:cs="宋体"/>
          <w:sz w:val="28"/>
          <w:szCs w:val="28"/>
        </w:rPr>
      </w:pPr>
      <w:r>
        <w:rPr>
          <w:rFonts w:ascii="仿宋" w:eastAsia="仿宋" w:hAnsi="仿宋" w:cs="宋体"/>
          <w:sz w:val="28"/>
          <w:szCs w:val="28"/>
        </w:rPr>
        <w:br w:type="page"/>
      </w:r>
    </w:p>
    <w:p w:rsidR="006D2D17" w:rsidRDefault="00AE1E77">
      <w:pPr>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2</w:t>
      </w:r>
      <w:r>
        <w:rPr>
          <w:rFonts w:ascii="仿宋" w:eastAsia="仿宋" w:hAnsi="仿宋"/>
          <w:b/>
          <w:bCs/>
          <w:sz w:val="28"/>
          <w:szCs w:val="28"/>
        </w:rPr>
        <w:t>.3</w:t>
      </w:r>
      <w:r>
        <w:rPr>
          <w:rFonts w:ascii="仿宋" w:eastAsia="仿宋" w:hAnsi="仿宋"/>
          <w:b/>
          <w:bCs/>
          <w:sz w:val="28"/>
          <w:szCs w:val="28"/>
        </w:rPr>
        <w:t>：</w:t>
      </w:r>
    </w:p>
    <w:p w:rsidR="006D2D17" w:rsidRDefault="00AE1E77">
      <w:pPr>
        <w:spacing w:beforeLines="50" w:before="156" w:line="500" w:lineRule="exact"/>
        <w:jc w:val="center"/>
        <w:rPr>
          <w:rFonts w:ascii="宋体" w:eastAsia="宋体" w:hAnsi="宋体"/>
          <w:b/>
          <w:bCs/>
          <w:sz w:val="36"/>
          <w:szCs w:val="40"/>
        </w:rPr>
      </w:pPr>
      <w:r>
        <w:rPr>
          <w:rFonts w:ascii="宋体" w:eastAsia="宋体" w:hAnsi="宋体" w:hint="eastAsia"/>
          <w:b/>
          <w:bCs/>
          <w:sz w:val="36"/>
          <w:szCs w:val="40"/>
        </w:rPr>
        <w:t>中央国家机关企事业单位报废车辆解体服务机构</w:t>
      </w:r>
    </w:p>
    <w:p w:rsidR="006D2D17" w:rsidRDefault="00AE1E77" w:rsidP="004E59F1">
      <w:pPr>
        <w:spacing w:afterLines="50" w:after="156" w:line="500" w:lineRule="exact"/>
        <w:jc w:val="center"/>
        <w:rPr>
          <w:rFonts w:ascii="宋体" w:eastAsia="宋体" w:hAnsi="宋体"/>
          <w:b/>
          <w:bCs/>
          <w:sz w:val="36"/>
          <w:szCs w:val="40"/>
        </w:rPr>
      </w:pPr>
      <w:r>
        <w:rPr>
          <w:rFonts w:ascii="宋体" w:eastAsia="宋体" w:hAnsi="宋体" w:hint="eastAsia"/>
          <w:b/>
          <w:bCs/>
          <w:sz w:val="36"/>
          <w:szCs w:val="40"/>
        </w:rPr>
        <w:t>遴选打分表</w:t>
      </w:r>
    </w:p>
    <w:p w:rsidR="004E59F1" w:rsidRDefault="004E59F1" w:rsidP="004E59F1">
      <w:pPr>
        <w:spacing w:afterLines="50" w:after="156" w:line="500" w:lineRule="exact"/>
        <w:jc w:val="center"/>
        <w:rPr>
          <w:rFonts w:ascii="宋体" w:eastAsia="宋体" w:hAnsi="宋体"/>
          <w:b/>
          <w:bCs/>
          <w:sz w:val="36"/>
          <w:szCs w:val="40"/>
        </w:rPr>
      </w:pPr>
    </w:p>
    <w:p w:rsidR="006D2D17" w:rsidRPr="004E59F1" w:rsidRDefault="00AE1E77" w:rsidP="004E59F1">
      <w:pPr>
        <w:widowControl/>
        <w:spacing w:afterLines="50" w:after="156" w:line="360" w:lineRule="auto"/>
        <w:jc w:val="left"/>
        <w:textAlignment w:val="center"/>
        <w:rPr>
          <w:rFonts w:ascii="仿宋_GB2312" w:eastAsia="仿宋_GB2312" w:hAnsi="宋体"/>
          <w:b/>
          <w:bCs/>
          <w:sz w:val="32"/>
          <w:szCs w:val="32"/>
          <w:u w:val="single"/>
        </w:rPr>
      </w:pPr>
      <w:r w:rsidRPr="004E59F1">
        <w:rPr>
          <w:rStyle w:val="font41"/>
          <w:rFonts w:ascii="仿宋_GB2312" w:eastAsia="仿宋_GB2312" w:hint="eastAsia"/>
          <w:b w:val="0"/>
          <w:bCs w:val="0"/>
          <w:lang w:bidi="ar"/>
        </w:rPr>
        <w:t>企业名称：</w:t>
      </w:r>
      <w:r w:rsidRPr="004E59F1">
        <w:rPr>
          <w:rFonts w:ascii="仿宋_GB2312" w:eastAsia="仿宋_GB2312" w:hAnsi="宋体" w:hint="eastAsia"/>
          <w:b/>
          <w:bCs/>
          <w:sz w:val="32"/>
          <w:szCs w:val="32"/>
          <w:u w:val="single"/>
        </w:rPr>
        <w:t xml:space="preserve">                                           </w:t>
      </w:r>
    </w:p>
    <w:tbl>
      <w:tblPr>
        <w:tblStyle w:val="aa"/>
        <w:tblW w:w="5063" w:type="pct"/>
        <w:tblLook w:val="04A0" w:firstRow="1" w:lastRow="0" w:firstColumn="1" w:lastColumn="0" w:noHBand="0" w:noVBand="1"/>
      </w:tblPr>
      <w:tblGrid>
        <w:gridCol w:w="717"/>
        <w:gridCol w:w="715"/>
        <w:gridCol w:w="1228"/>
        <w:gridCol w:w="4251"/>
        <w:gridCol w:w="836"/>
        <w:gridCol w:w="882"/>
      </w:tblGrid>
      <w:tr w:rsidR="006D2D17">
        <w:tc>
          <w:tcPr>
            <w:tcW w:w="697"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Style w:val="font41"/>
                <w:rFonts w:ascii="仿宋_GB2312" w:eastAsia="仿宋_GB2312" w:hint="eastAsia"/>
                <w:lang w:bidi="ar"/>
              </w:rPr>
              <w:t>项目</w:t>
            </w: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Style w:val="font41"/>
                <w:rFonts w:ascii="仿宋_GB2312" w:eastAsia="仿宋_GB2312" w:hint="eastAsia"/>
                <w:lang w:bidi="ar"/>
              </w:rPr>
              <w:t>序号</w:t>
            </w:r>
          </w:p>
        </w:tc>
        <w:tc>
          <w:tcPr>
            <w:tcW w:w="5335" w:type="dxa"/>
            <w:gridSpan w:val="2"/>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Style w:val="font41"/>
                <w:rFonts w:ascii="仿宋_GB2312" w:eastAsia="仿宋_GB2312" w:hint="eastAsia"/>
                <w:lang w:eastAsia="zh-Hans" w:bidi="ar"/>
              </w:rPr>
              <w:t>必要</w:t>
            </w:r>
            <w:r w:rsidRPr="004E59F1">
              <w:rPr>
                <w:rStyle w:val="font41"/>
                <w:rFonts w:ascii="仿宋_GB2312" w:eastAsia="仿宋_GB2312" w:hint="eastAsia"/>
                <w:lang w:bidi="ar"/>
              </w:rPr>
              <w:t>考核内容</w:t>
            </w:r>
          </w:p>
        </w:tc>
        <w:tc>
          <w:tcPr>
            <w:tcW w:w="814"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Style w:val="font41"/>
                <w:rFonts w:ascii="仿宋_GB2312" w:eastAsia="仿宋_GB2312" w:hint="eastAsia"/>
                <w:lang w:eastAsia="zh-Hans" w:bidi="ar"/>
              </w:rPr>
              <w:t>要求</w:t>
            </w:r>
          </w:p>
        </w:tc>
        <w:tc>
          <w:tcPr>
            <w:tcW w:w="859" w:type="dxa"/>
            <w:vAlign w:val="center"/>
          </w:tcPr>
          <w:p w:rsidR="006D2D17" w:rsidRPr="004E59F1" w:rsidRDefault="00AE1E77">
            <w:pPr>
              <w:widowControl/>
              <w:jc w:val="center"/>
              <w:textAlignment w:val="center"/>
              <w:rPr>
                <w:rFonts w:ascii="仿宋_GB2312" w:eastAsia="仿宋_GB2312" w:hAnsi="仿宋" w:cs="仿宋"/>
                <w:sz w:val="28"/>
                <w:szCs w:val="28"/>
              </w:rPr>
            </w:pPr>
            <w:r w:rsidRPr="004E59F1">
              <w:rPr>
                <w:rStyle w:val="font41"/>
                <w:rFonts w:ascii="仿宋_GB2312" w:eastAsia="仿宋_GB2312" w:hint="eastAsia"/>
                <w:lang w:eastAsia="zh-Hans" w:bidi="ar"/>
              </w:rPr>
              <w:t>评价</w:t>
            </w:r>
          </w:p>
        </w:tc>
      </w:tr>
      <w:tr w:rsidR="006D2D17">
        <w:tc>
          <w:tcPr>
            <w:tcW w:w="697" w:type="dxa"/>
            <w:vMerge w:val="restart"/>
            <w:vAlign w:val="center"/>
          </w:tcPr>
          <w:p w:rsidR="006D2D17" w:rsidRPr="004E59F1" w:rsidRDefault="00AE1E77">
            <w:pPr>
              <w:pStyle w:val="a4"/>
              <w:jc w:val="center"/>
              <w:rPr>
                <w:rFonts w:ascii="仿宋_GB2312" w:eastAsia="仿宋_GB2312" w:hAnsi="仿宋" w:cs="仿宋"/>
                <w:sz w:val="24"/>
                <w:szCs w:val="24"/>
              </w:rPr>
            </w:pPr>
            <w:r w:rsidRPr="004E59F1">
              <w:rPr>
                <w:rFonts w:ascii="仿宋_GB2312" w:eastAsia="仿宋_GB2312" w:hAnsi="黑体" w:cs="黑体" w:hint="eastAsia"/>
                <w:sz w:val="24"/>
                <w:szCs w:val="24"/>
              </w:rPr>
              <w:t>前提条件</w:t>
            </w: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1</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sz w:val="24"/>
                <w:szCs w:val="24"/>
              </w:rPr>
            </w:pPr>
            <w:r w:rsidRPr="004E59F1">
              <w:rPr>
                <w:rFonts w:ascii="仿宋_GB2312" w:eastAsia="仿宋_GB2312" w:hAnsi="仿宋" w:cs="仿宋" w:hint="eastAsia"/>
                <w:kern w:val="0"/>
                <w:sz w:val="24"/>
                <w:szCs w:val="24"/>
                <w:lang w:bidi="ar"/>
              </w:rPr>
              <w:t>申报企业应为中华人民共和国国内的独立民事主体，具有一般纳税人资格，且无外资（含港、澳、台）背景</w:t>
            </w:r>
          </w:p>
        </w:tc>
        <w:tc>
          <w:tcPr>
            <w:tcW w:w="814" w:type="dxa"/>
            <w:vMerge w:val="restart"/>
            <w:vAlign w:val="center"/>
          </w:tcPr>
          <w:p w:rsidR="006D2D17" w:rsidRPr="004E59F1" w:rsidRDefault="00AE1E77">
            <w:pPr>
              <w:rPr>
                <w:rFonts w:ascii="仿宋_GB2312" w:eastAsia="仿宋_GB2312" w:hAnsi="仿宋" w:cs="仿宋"/>
                <w:sz w:val="24"/>
                <w:szCs w:val="24"/>
              </w:rPr>
            </w:pPr>
            <w:r w:rsidRPr="004E59F1">
              <w:rPr>
                <w:rFonts w:ascii="仿宋_GB2312" w:eastAsia="仿宋_GB2312" w:hAnsi="仿宋" w:cs="仿宋" w:hint="eastAsia"/>
                <w:sz w:val="24"/>
                <w:szCs w:val="24"/>
              </w:rPr>
              <w:t>是否符合</w:t>
            </w:r>
            <w:r w:rsidRPr="004E59F1">
              <w:rPr>
                <w:rFonts w:ascii="仿宋_GB2312" w:eastAsia="仿宋_GB2312" w:hAnsi="仿宋" w:cs="仿宋" w:hint="eastAsia"/>
                <w:sz w:val="24"/>
                <w:szCs w:val="24"/>
              </w:rPr>
              <w:t xml:space="preserve">  </w:t>
            </w:r>
            <w:r w:rsidRPr="004E59F1">
              <w:rPr>
                <w:rFonts w:ascii="仿宋_GB2312" w:eastAsia="仿宋_GB2312" w:hAnsi="仿宋" w:cs="仿宋" w:hint="eastAsia"/>
                <w:sz w:val="24"/>
                <w:szCs w:val="24"/>
              </w:rPr>
              <w:t>（有一项不合格不予申报）</w:t>
            </w:r>
          </w:p>
        </w:tc>
        <w:tc>
          <w:tcPr>
            <w:tcW w:w="859" w:type="dxa"/>
          </w:tcPr>
          <w:p w:rsidR="006D2D17" w:rsidRPr="004E59F1" w:rsidRDefault="006D2D17">
            <w:pPr>
              <w:pStyle w:val="a4"/>
              <w:rPr>
                <w:rFonts w:ascii="仿宋_GB2312" w:eastAsia="仿宋_GB2312" w:hAnsi="仿宋" w:cs="仿宋"/>
                <w:sz w:val="28"/>
                <w:szCs w:val="28"/>
                <w:lang w:eastAsia="zh-Hans"/>
              </w:rPr>
            </w:pPr>
          </w:p>
        </w:tc>
      </w:tr>
      <w:tr w:rsidR="006D2D17">
        <w:trPr>
          <w:trHeight w:val="824"/>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2</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sz w:val="24"/>
                <w:szCs w:val="24"/>
              </w:rPr>
            </w:pPr>
            <w:r w:rsidRPr="004E59F1">
              <w:rPr>
                <w:rFonts w:ascii="仿宋_GB2312" w:eastAsia="仿宋_GB2312" w:hAnsi="仿宋" w:cs="仿宋" w:hint="eastAsia"/>
                <w:kern w:val="0"/>
                <w:sz w:val="24"/>
                <w:szCs w:val="24"/>
                <w:lang w:bidi="ar"/>
              </w:rPr>
              <w:t>申报企业应具有商务部门出具的报废机动车回收拆解企业资质认定证书</w:t>
            </w:r>
          </w:p>
        </w:tc>
        <w:tc>
          <w:tcPr>
            <w:tcW w:w="814" w:type="dxa"/>
            <w:vMerge/>
            <w:vAlign w:val="center"/>
          </w:tcPr>
          <w:p w:rsidR="006D2D17" w:rsidRPr="004E59F1" w:rsidRDefault="006D2D17">
            <w:pPr>
              <w:widowControl/>
              <w:jc w:val="center"/>
              <w:textAlignment w:val="center"/>
              <w:rPr>
                <w:rFonts w:ascii="仿宋_GB2312" w:eastAsia="仿宋_GB2312" w:hAnsi="仿宋" w:cs="仿宋"/>
                <w:sz w:val="24"/>
                <w:szCs w:val="24"/>
              </w:rPr>
            </w:pPr>
          </w:p>
        </w:tc>
        <w:tc>
          <w:tcPr>
            <w:tcW w:w="859" w:type="dxa"/>
          </w:tcPr>
          <w:p w:rsidR="006D2D17" w:rsidRPr="004E59F1" w:rsidRDefault="006D2D17">
            <w:pPr>
              <w:pStyle w:val="a4"/>
              <w:rPr>
                <w:rFonts w:ascii="仿宋_GB2312" w:eastAsia="仿宋_GB2312" w:hAnsi="仿宋" w:cs="仿宋"/>
                <w:sz w:val="28"/>
                <w:szCs w:val="28"/>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3</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sz w:val="24"/>
                <w:szCs w:val="24"/>
              </w:rPr>
            </w:pPr>
            <w:r w:rsidRPr="004E59F1">
              <w:rPr>
                <w:rFonts w:ascii="仿宋_GB2312" w:eastAsia="仿宋_GB2312" w:hAnsi="仿宋" w:cs="仿宋" w:hint="eastAsia"/>
                <w:kern w:val="0"/>
                <w:sz w:val="24"/>
                <w:szCs w:val="24"/>
                <w:lang w:bidi="ar"/>
              </w:rPr>
              <w:t>经营面积不低于</w:t>
            </w:r>
            <w:r w:rsidRPr="004E59F1">
              <w:rPr>
                <w:rStyle w:val="font21"/>
                <w:rFonts w:ascii="仿宋_GB2312" w:eastAsia="仿宋_GB2312" w:hAnsi="仿宋" w:cs="仿宋" w:hint="eastAsia"/>
                <w:sz w:val="24"/>
                <w:szCs w:val="24"/>
                <w:lang w:bidi="ar"/>
              </w:rPr>
              <w:t>10000</w:t>
            </w:r>
            <w:r w:rsidRPr="004E59F1">
              <w:rPr>
                <w:rStyle w:val="font31"/>
                <w:rFonts w:ascii="Segoe UI Symbol" w:eastAsia="Segoe UI Symbol" w:hAnsi="Segoe UI Symbol" w:cs="Segoe UI Symbol" w:hint="default"/>
                <w:sz w:val="24"/>
                <w:szCs w:val="24"/>
                <w:lang w:bidi="ar"/>
              </w:rPr>
              <w:t>㎡</w:t>
            </w:r>
            <w:r w:rsidRPr="004E59F1">
              <w:rPr>
                <w:rStyle w:val="font31"/>
                <w:rFonts w:ascii="仿宋_GB2312" w:eastAsia="仿宋_GB2312" w:hAnsi="仿宋_GB2312" w:cs="仿宋_GB2312" w:hint="default"/>
                <w:sz w:val="24"/>
                <w:szCs w:val="24"/>
                <w:lang w:bidi="ar"/>
              </w:rPr>
              <w:t>，具有土地使用权证、环评批复及验收、排污许可证等相关证明文件；有效期内的危险废物处置合同（至少含废油、废电瓶、三元催化）</w:t>
            </w:r>
          </w:p>
        </w:tc>
        <w:tc>
          <w:tcPr>
            <w:tcW w:w="814" w:type="dxa"/>
            <w:vMerge/>
            <w:vAlign w:val="center"/>
          </w:tcPr>
          <w:p w:rsidR="006D2D17" w:rsidRPr="004E59F1" w:rsidRDefault="006D2D17">
            <w:pPr>
              <w:widowControl/>
              <w:jc w:val="center"/>
              <w:textAlignment w:val="center"/>
              <w:rPr>
                <w:rFonts w:ascii="仿宋_GB2312" w:eastAsia="仿宋_GB2312" w:hAnsi="仿宋" w:cs="仿宋"/>
                <w:sz w:val="24"/>
                <w:szCs w:val="24"/>
              </w:rPr>
            </w:pPr>
          </w:p>
        </w:tc>
        <w:tc>
          <w:tcPr>
            <w:tcW w:w="859" w:type="dxa"/>
          </w:tcPr>
          <w:p w:rsidR="006D2D17" w:rsidRPr="004E59F1" w:rsidRDefault="006D2D17">
            <w:pPr>
              <w:pStyle w:val="a4"/>
              <w:rPr>
                <w:rFonts w:ascii="仿宋_GB2312" w:eastAsia="仿宋_GB2312" w:hAnsi="仿宋" w:cs="仿宋"/>
                <w:sz w:val="28"/>
                <w:szCs w:val="28"/>
              </w:rPr>
            </w:pPr>
          </w:p>
        </w:tc>
      </w:tr>
      <w:tr w:rsidR="006D2D17">
        <w:trPr>
          <w:trHeight w:val="449"/>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4</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sz w:val="24"/>
                <w:szCs w:val="24"/>
              </w:rPr>
            </w:pPr>
            <w:r w:rsidRPr="004E59F1">
              <w:rPr>
                <w:rFonts w:ascii="仿宋_GB2312" w:eastAsia="仿宋_GB2312" w:hAnsi="仿宋" w:cs="仿宋" w:hint="eastAsia"/>
                <w:kern w:val="0"/>
                <w:sz w:val="24"/>
                <w:szCs w:val="24"/>
                <w:lang w:bidi="ar"/>
              </w:rPr>
              <w:t>信用评价等级</w:t>
            </w:r>
            <w:r w:rsidRPr="004E59F1">
              <w:rPr>
                <w:rFonts w:ascii="仿宋_GB2312" w:eastAsia="仿宋_GB2312" w:hAnsi="仿宋" w:cs="仿宋" w:hint="eastAsia"/>
                <w:kern w:val="0"/>
                <w:sz w:val="24"/>
                <w:szCs w:val="24"/>
                <w:lang w:bidi="ar"/>
              </w:rPr>
              <w:t>A</w:t>
            </w:r>
            <w:r w:rsidRPr="004E59F1">
              <w:rPr>
                <w:rFonts w:ascii="仿宋_GB2312" w:eastAsia="仿宋_GB2312" w:hAnsi="仿宋" w:cs="仿宋" w:hint="eastAsia"/>
                <w:kern w:val="0"/>
                <w:sz w:val="24"/>
                <w:szCs w:val="24"/>
                <w:lang w:bidi="ar"/>
              </w:rPr>
              <w:t>级及以上</w:t>
            </w:r>
          </w:p>
        </w:tc>
        <w:tc>
          <w:tcPr>
            <w:tcW w:w="814" w:type="dxa"/>
            <w:vMerge/>
            <w:vAlign w:val="center"/>
          </w:tcPr>
          <w:p w:rsidR="006D2D17" w:rsidRPr="004E59F1" w:rsidRDefault="006D2D17">
            <w:pPr>
              <w:widowControl/>
              <w:jc w:val="center"/>
              <w:textAlignment w:val="center"/>
              <w:rPr>
                <w:rFonts w:ascii="仿宋_GB2312" w:eastAsia="仿宋_GB2312" w:hAnsi="仿宋" w:cs="仿宋"/>
                <w:sz w:val="24"/>
                <w:szCs w:val="24"/>
              </w:rPr>
            </w:pPr>
          </w:p>
        </w:tc>
        <w:tc>
          <w:tcPr>
            <w:tcW w:w="859" w:type="dxa"/>
          </w:tcPr>
          <w:p w:rsidR="006D2D17" w:rsidRPr="004E59F1" w:rsidRDefault="006D2D17">
            <w:pPr>
              <w:pStyle w:val="a4"/>
              <w:rPr>
                <w:rFonts w:ascii="仿宋_GB2312" w:eastAsia="仿宋_GB2312" w:hAnsi="仿宋" w:cs="仿宋"/>
                <w:sz w:val="28"/>
                <w:szCs w:val="28"/>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5</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sz w:val="24"/>
                <w:szCs w:val="24"/>
              </w:rPr>
            </w:pPr>
            <w:r w:rsidRPr="004E59F1">
              <w:rPr>
                <w:rFonts w:ascii="仿宋_GB2312" w:eastAsia="仿宋_GB2312" w:hAnsi="仿宋" w:cs="仿宋" w:hint="eastAsia"/>
                <w:kern w:val="0"/>
                <w:sz w:val="24"/>
                <w:szCs w:val="24"/>
                <w:lang w:bidi="ar"/>
              </w:rPr>
              <w:t>与企业签订正式劳动合同并依法缴纳</w:t>
            </w:r>
            <w:r w:rsidRPr="004E59F1">
              <w:rPr>
                <w:rStyle w:val="font21"/>
                <w:rFonts w:ascii="仿宋_GB2312" w:eastAsia="仿宋_GB2312" w:hAnsi="仿宋" w:cs="仿宋" w:hint="eastAsia"/>
                <w:sz w:val="24"/>
                <w:szCs w:val="24"/>
                <w:lang w:bidi="ar"/>
              </w:rPr>
              <w:t>6</w:t>
            </w:r>
            <w:r w:rsidRPr="004E59F1">
              <w:rPr>
                <w:rStyle w:val="font31"/>
                <w:rFonts w:ascii="仿宋_GB2312" w:eastAsia="仿宋_GB2312" w:hAnsi="仿宋" w:cs="仿宋" w:hint="default"/>
                <w:sz w:val="24"/>
                <w:szCs w:val="24"/>
                <w:lang w:bidi="ar"/>
              </w:rPr>
              <w:t>个月以上社保的员工不少于</w:t>
            </w:r>
            <w:r w:rsidRPr="004E59F1">
              <w:rPr>
                <w:rStyle w:val="font21"/>
                <w:rFonts w:ascii="仿宋_GB2312" w:eastAsia="仿宋_GB2312" w:hAnsi="仿宋" w:cs="仿宋" w:hint="eastAsia"/>
                <w:sz w:val="24"/>
                <w:szCs w:val="24"/>
                <w:lang w:bidi="ar"/>
              </w:rPr>
              <w:t>15</w:t>
            </w:r>
            <w:r w:rsidRPr="004E59F1">
              <w:rPr>
                <w:rStyle w:val="font31"/>
                <w:rFonts w:ascii="仿宋_GB2312" w:eastAsia="仿宋_GB2312" w:hAnsi="仿宋" w:cs="仿宋" w:hint="default"/>
                <w:sz w:val="24"/>
                <w:szCs w:val="24"/>
                <w:lang w:bidi="ar"/>
              </w:rPr>
              <w:t>人，其中业务和拆解人员不低于</w:t>
            </w:r>
            <w:r w:rsidRPr="004E59F1">
              <w:rPr>
                <w:rStyle w:val="font31"/>
                <w:rFonts w:ascii="仿宋_GB2312" w:eastAsia="仿宋_GB2312" w:hAnsi="仿宋" w:cs="仿宋" w:hint="default"/>
                <w:sz w:val="24"/>
                <w:szCs w:val="24"/>
                <w:lang w:bidi="ar"/>
              </w:rPr>
              <w:t>6</w:t>
            </w:r>
            <w:r w:rsidRPr="004E59F1">
              <w:rPr>
                <w:rStyle w:val="font31"/>
                <w:rFonts w:ascii="仿宋_GB2312" w:eastAsia="仿宋_GB2312" w:hAnsi="仿宋" w:cs="仿宋" w:hint="default"/>
                <w:sz w:val="24"/>
                <w:szCs w:val="24"/>
                <w:lang w:bidi="ar"/>
              </w:rPr>
              <w:t>人，或与企业签订正式劳动合同并依法缴纳</w:t>
            </w:r>
            <w:r w:rsidRPr="004E59F1">
              <w:rPr>
                <w:rStyle w:val="font21"/>
                <w:rFonts w:ascii="仿宋_GB2312" w:eastAsia="仿宋_GB2312" w:hAnsi="仿宋" w:cs="仿宋" w:hint="eastAsia"/>
                <w:sz w:val="24"/>
                <w:szCs w:val="24"/>
                <w:lang w:bidi="ar"/>
              </w:rPr>
              <w:t>6</w:t>
            </w:r>
            <w:r w:rsidRPr="004E59F1">
              <w:rPr>
                <w:rStyle w:val="font31"/>
                <w:rFonts w:ascii="仿宋_GB2312" w:eastAsia="仿宋_GB2312" w:hAnsi="仿宋" w:cs="仿宋" w:hint="default"/>
                <w:sz w:val="24"/>
                <w:szCs w:val="24"/>
                <w:lang w:bidi="ar"/>
              </w:rPr>
              <w:t>个月以上社保的员工不少于</w:t>
            </w:r>
            <w:r w:rsidRPr="004E59F1">
              <w:rPr>
                <w:rStyle w:val="font21"/>
                <w:rFonts w:ascii="仿宋_GB2312" w:eastAsia="仿宋_GB2312" w:hAnsi="仿宋" w:cs="仿宋" w:hint="eastAsia"/>
                <w:sz w:val="24"/>
                <w:szCs w:val="24"/>
                <w:lang w:bidi="ar"/>
              </w:rPr>
              <w:t>1</w:t>
            </w:r>
            <w:r w:rsidRPr="004E59F1">
              <w:rPr>
                <w:rStyle w:val="font21"/>
                <w:rFonts w:ascii="仿宋_GB2312" w:eastAsia="仿宋_GB2312" w:cs="仿宋" w:hint="eastAsia"/>
                <w:sz w:val="24"/>
                <w:szCs w:val="24"/>
                <w:lang w:bidi="ar"/>
              </w:rPr>
              <w:t>0</w:t>
            </w:r>
            <w:r w:rsidRPr="004E59F1">
              <w:rPr>
                <w:rStyle w:val="font31"/>
                <w:rFonts w:ascii="仿宋_GB2312" w:eastAsia="仿宋_GB2312" w:hAnsi="仿宋" w:cs="仿宋" w:hint="default"/>
                <w:sz w:val="24"/>
                <w:szCs w:val="24"/>
                <w:lang w:bidi="ar"/>
              </w:rPr>
              <w:t>人且连同正式聘用的外包拆解劳务人员总数不少于</w:t>
            </w:r>
            <w:r w:rsidRPr="004E59F1">
              <w:rPr>
                <w:rStyle w:val="font21"/>
                <w:rFonts w:ascii="仿宋_GB2312" w:eastAsia="仿宋_GB2312" w:hAnsi="仿宋" w:cs="仿宋" w:hint="eastAsia"/>
                <w:sz w:val="24"/>
                <w:szCs w:val="24"/>
                <w:lang w:bidi="ar"/>
              </w:rPr>
              <w:t>2</w:t>
            </w:r>
            <w:r w:rsidRPr="004E59F1">
              <w:rPr>
                <w:rStyle w:val="font21"/>
                <w:rFonts w:ascii="仿宋_GB2312" w:eastAsia="仿宋_GB2312" w:cs="仿宋" w:hint="eastAsia"/>
                <w:sz w:val="24"/>
                <w:szCs w:val="24"/>
                <w:lang w:bidi="ar"/>
              </w:rPr>
              <w:t>0</w:t>
            </w:r>
            <w:r w:rsidRPr="004E59F1">
              <w:rPr>
                <w:rStyle w:val="font31"/>
                <w:rFonts w:ascii="仿宋_GB2312" w:eastAsia="仿宋_GB2312" w:hAnsi="仿宋" w:cs="仿宋" w:hint="default"/>
                <w:sz w:val="24"/>
                <w:szCs w:val="24"/>
                <w:lang w:bidi="ar"/>
              </w:rPr>
              <w:t>人</w:t>
            </w:r>
          </w:p>
        </w:tc>
        <w:tc>
          <w:tcPr>
            <w:tcW w:w="814" w:type="dxa"/>
            <w:vMerge/>
            <w:vAlign w:val="center"/>
          </w:tcPr>
          <w:p w:rsidR="006D2D17" w:rsidRPr="004E59F1" w:rsidRDefault="006D2D17">
            <w:pPr>
              <w:widowControl/>
              <w:jc w:val="center"/>
              <w:textAlignment w:val="center"/>
              <w:rPr>
                <w:rFonts w:ascii="仿宋_GB2312" w:eastAsia="仿宋_GB2312" w:hAnsi="仿宋" w:cs="仿宋"/>
                <w:sz w:val="24"/>
                <w:szCs w:val="24"/>
              </w:rPr>
            </w:pPr>
          </w:p>
        </w:tc>
        <w:tc>
          <w:tcPr>
            <w:tcW w:w="859" w:type="dxa"/>
          </w:tcPr>
          <w:p w:rsidR="006D2D17" w:rsidRPr="004E59F1" w:rsidRDefault="006D2D17">
            <w:pPr>
              <w:pStyle w:val="a4"/>
              <w:rPr>
                <w:rFonts w:ascii="仿宋_GB2312" w:eastAsia="仿宋_GB2312" w:hAnsi="仿宋" w:cs="仿宋"/>
                <w:sz w:val="28"/>
                <w:szCs w:val="28"/>
              </w:rPr>
            </w:pPr>
          </w:p>
        </w:tc>
      </w:tr>
      <w:tr w:rsidR="006D2D17">
        <w:tc>
          <w:tcPr>
            <w:tcW w:w="697" w:type="dxa"/>
            <w:vMerge w:val="restart"/>
            <w:vAlign w:val="center"/>
          </w:tcPr>
          <w:p w:rsidR="006D2D17" w:rsidRPr="004E59F1" w:rsidRDefault="00AE1E77">
            <w:pPr>
              <w:pStyle w:val="a4"/>
              <w:jc w:val="center"/>
              <w:rPr>
                <w:rFonts w:ascii="仿宋_GB2312" w:eastAsia="仿宋_GB2312" w:hAnsi="仿宋" w:cs="仿宋"/>
                <w:sz w:val="24"/>
                <w:szCs w:val="24"/>
              </w:rPr>
            </w:pPr>
            <w:r w:rsidRPr="004E59F1">
              <w:rPr>
                <w:rFonts w:ascii="仿宋_GB2312" w:eastAsia="仿宋_GB2312" w:hAnsi="黑体" w:cs="黑体" w:hint="eastAsia"/>
                <w:sz w:val="24"/>
                <w:szCs w:val="24"/>
              </w:rPr>
              <w:t>厂房场地</w:t>
            </w: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6</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作业场地（包括存储和拆解场地）面积达到</w:t>
            </w:r>
          </w:p>
          <w:p w:rsidR="006D2D17" w:rsidRPr="004E59F1" w:rsidRDefault="00AE1E77">
            <w:pPr>
              <w:pStyle w:val="ad"/>
              <w:widowControl/>
              <w:numPr>
                <w:ilvl w:val="0"/>
                <w:numId w:val="1"/>
              </w:numPr>
              <w:ind w:firstLineChars="0"/>
              <w:jc w:val="left"/>
              <w:textAlignment w:val="center"/>
              <w:rPr>
                <w:rFonts w:ascii="仿宋_GB2312" w:eastAsia="仿宋_GB2312" w:hAnsi="仿宋" w:cs="仿宋"/>
                <w:kern w:val="0"/>
                <w:sz w:val="24"/>
                <w:szCs w:val="24"/>
                <w:lang w:bidi="ar"/>
              </w:rPr>
            </w:pPr>
            <w:r w:rsidRPr="004E59F1">
              <w:rPr>
                <w:rStyle w:val="font11"/>
                <w:rFonts w:ascii="仿宋_GB2312" w:eastAsia="仿宋_GB2312" w:hAnsi="仿宋" w:cs="仿宋" w:hint="eastAsia"/>
                <w:sz w:val="24"/>
                <w:szCs w:val="24"/>
                <w:lang w:bidi="ar"/>
              </w:rPr>
              <w:t>6000</w:t>
            </w:r>
            <w:r w:rsidRPr="004E59F1">
              <w:rPr>
                <w:rFonts w:ascii="Segoe UI Symbol" w:eastAsia="Segoe UI Symbol" w:hAnsi="Segoe UI Symbol" w:cs="Segoe UI Symbol" w:hint="eastAsia"/>
                <w:kern w:val="0"/>
                <w:sz w:val="24"/>
                <w:szCs w:val="24"/>
                <w:lang w:bidi="ar"/>
              </w:rPr>
              <w:t>㎡</w:t>
            </w:r>
            <w:r w:rsidRPr="004E59F1">
              <w:rPr>
                <w:rStyle w:val="font11"/>
                <w:rFonts w:ascii="仿宋_GB2312" w:eastAsia="仿宋_GB2312" w:hAnsi="仿宋" w:cs="仿宋" w:hint="eastAsia"/>
                <w:sz w:val="24"/>
                <w:szCs w:val="24"/>
                <w:lang w:bidi="ar"/>
              </w:rPr>
              <w:t>-1</w:t>
            </w:r>
            <w:r w:rsidRPr="004E59F1">
              <w:rPr>
                <w:rStyle w:val="font11"/>
                <w:rFonts w:ascii="仿宋_GB2312" w:eastAsia="仿宋_GB2312" w:cs="仿宋" w:hint="eastAsia"/>
                <w:sz w:val="24"/>
                <w:szCs w:val="24"/>
                <w:lang w:bidi="ar"/>
              </w:rPr>
              <w:t>0</w:t>
            </w:r>
            <w:r w:rsidRPr="004E59F1">
              <w:rPr>
                <w:rStyle w:val="font11"/>
                <w:rFonts w:ascii="仿宋_GB2312" w:eastAsia="仿宋_GB2312" w:hAnsi="仿宋" w:cs="仿宋" w:hint="eastAsia"/>
                <w:sz w:val="24"/>
                <w:szCs w:val="24"/>
                <w:lang w:bidi="ar"/>
              </w:rPr>
              <w:t>000</w:t>
            </w:r>
            <w:r w:rsidRPr="004E59F1">
              <w:rPr>
                <w:rFonts w:ascii="Segoe UI Symbol" w:eastAsia="Segoe UI Symbol" w:hAnsi="Segoe UI Symbol" w:cs="Segoe UI Symbol" w:hint="eastAsia"/>
                <w:kern w:val="0"/>
                <w:sz w:val="24"/>
                <w:szCs w:val="24"/>
                <w:lang w:bidi="ar"/>
              </w:rPr>
              <w:t>㎡</w:t>
            </w:r>
            <w:r w:rsidRPr="004E59F1">
              <w:rPr>
                <w:rFonts w:ascii="仿宋_GB2312" w:eastAsia="仿宋_GB2312" w:hAnsi="仿宋_GB2312" w:cs="仿宋_GB2312" w:hint="eastAsia"/>
                <w:kern w:val="0"/>
                <w:sz w:val="24"/>
                <w:szCs w:val="24"/>
                <w:lang w:bidi="ar"/>
              </w:rPr>
              <w:t>（</w:t>
            </w:r>
            <w:r w:rsidRPr="004E59F1">
              <w:rPr>
                <w:rStyle w:val="font11"/>
                <w:rFonts w:ascii="仿宋_GB2312" w:eastAsia="仿宋_GB2312" w:hAnsi="仿宋" w:cs="仿宋" w:hint="eastAsia"/>
                <w:sz w:val="24"/>
                <w:szCs w:val="24"/>
                <w:lang w:bidi="ar"/>
              </w:rPr>
              <w:t>3</w:t>
            </w:r>
            <w:r w:rsidRPr="004E59F1">
              <w:rPr>
                <w:rFonts w:ascii="仿宋_GB2312" w:eastAsia="仿宋_GB2312" w:hAnsi="仿宋" w:cs="仿宋" w:hint="eastAsia"/>
                <w:kern w:val="0"/>
                <w:sz w:val="24"/>
                <w:szCs w:val="24"/>
                <w:lang w:bidi="ar"/>
              </w:rPr>
              <w:t>分）</w:t>
            </w:r>
          </w:p>
          <w:p w:rsidR="006D2D17" w:rsidRPr="004E59F1" w:rsidRDefault="00AE1E77">
            <w:pPr>
              <w:pStyle w:val="ad"/>
              <w:widowControl/>
              <w:numPr>
                <w:ilvl w:val="0"/>
                <w:numId w:val="1"/>
              </w:numPr>
              <w:ind w:firstLineChars="0"/>
              <w:jc w:val="left"/>
              <w:textAlignment w:val="center"/>
              <w:rPr>
                <w:rFonts w:ascii="仿宋_GB2312" w:eastAsia="仿宋_GB2312" w:hAnsi="仿宋" w:cs="仿宋"/>
                <w:kern w:val="0"/>
                <w:sz w:val="24"/>
                <w:szCs w:val="24"/>
                <w:lang w:bidi="ar"/>
              </w:rPr>
            </w:pPr>
            <w:r w:rsidRPr="004E59F1">
              <w:rPr>
                <w:rStyle w:val="font11"/>
                <w:rFonts w:ascii="仿宋_GB2312" w:eastAsia="仿宋_GB2312" w:hint="eastAsia"/>
              </w:rPr>
              <w:t>10</w:t>
            </w:r>
            <w:r w:rsidRPr="004E59F1">
              <w:rPr>
                <w:rStyle w:val="font11"/>
                <w:rFonts w:ascii="仿宋_GB2312" w:eastAsia="仿宋_GB2312" w:hAnsi="仿宋" w:cs="仿宋" w:hint="eastAsia"/>
                <w:sz w:val="24"/>
                <w:szCs w:val="24"/>
                <w:lang w:bidi="ar"/>
              </w:rPr>
              <w:t>000</w:t>
            </w:r>
            <w:r w:rsidRPr="004E59F1">
              <w:rPr>
                <w:rFonts w:ascii="Segoe UI Symbol" w:eastAsia="Segoe UI Symbol" w:hAnsi="Segoe UI Symbol" w:cs="Segoe UI Symbol" w:hint="eastAsia"/>
                <w:kern w:val="0"/>
                <w:sz w:val="24"/>
                <w:szCs w:val="24"/>
                <w:lang w:bidi="ar"/>
              </w:rPr>
              <w:t>㎡</w:t>
            </w:r>
            <w:r w:rsidRPr="004E59F1">
              <w:rPr>
                <w:rStyle w:val="font11"/>
                <w:rFonts w:ascii="仿宋_GB2312" w:eastAsia="仿宋_GB2312" w:hAnsi="仿宋" w:cs="仿宋" w:hint="eastAsia"/>
                <w:sz w:val="24"/>
                <w:szCs w:val="24"/>
                <w:lang w:bidi="ar"/>
              </w:rPr>
              <w:t>-20000</w:t>
            </w:r>
            <w:r w:rsidRPr="004E59F1">
              <w:rPr>
                <w:rFonts w:ascii="Segoe UI Symbol" w:eastAsia="Segoe UI Symbol" w:hAnsi="Segoe UI Symbol" w:cs="Segoe UI Symbol" w:hint="eastAsia"/>
                <w:kern w:val="0"/>
                <w:sz w:val="24"/>
                <w:szCs w:val="24"/>
                <w:lang w:bidi="ar"/>
              </w:rPr>
              <w:t>㎡</w:t>
            </w:r>
            <w:r w:rsidRPr="004E59F1">
              <w:rPr>
                <w:rFonts w:ascii="仿宋_GB2312" w:eastAsia="仿宋_GB2312" w:hAnsi="仿宋_GB2312" w:cs="仿宋_GB2312" w:hint="eastAsia"/>
                <w:kern w:val="0"/>
                <w:sz w:val="24"/>
                <w:szCs w:val="24"/>
                <w:lang w:bidi="ar"/>
              </w:rPr>
              <w:t>（</w:t>
            </w:r>
            <w:r w:rsidRPr="004E59F1">
              <w:rPr>
                <w:rStyle w:val="font11"/>
                <w:rFonts w:ascii="仿宋_GB2312" w:eastAsia="仿宋_GB2312" w:hAnsi="仿宋" w:cs="仿宋" w:hint="eastAsia"/>
                <w:sz w:val="24"/>
                <w:szCs w:val="24"/>
                <w:lang w:bidi="ar"/>
              </w:rPr>
              <w:t>6</w:t>
            </w:r>
            <w:r w:rsidRPr="004E59F1">
              <w:rPr>
                <w:rFonts w:ascii="仿宋_GB2312" w:eastAsia="仿宋_GB2312" w:hAnsi="仿宋" w:cs="仿宋" w:hint="eastAsia"/>
                <w:kern w:val="0"/>
                <w:sz w:val="24"/>
                <w:szCs w:val="24"/>
                <w:lang w:bidi="ar"/>
              </w:rPr>
              <w:t>分）</w:t>
            </w:r>
          </w:p>
          <w:p w:rsidR="006D2D17" w:rsidRPr="004E59F1" w:rsidRDefault="00AE1E77">
            <w:pPr>
              <w:pStyle w:val="ad"/>
              <w:widowControl/>
              <w:numPr>
                <w:ilvl w:val="0"/>
                <w:numId w:val="1"/>
              </w:numPr>
              <w:ind w:firstLineChars="0"/>
              <w:jc w:val="left"/>
              <w:textAlignment w:val="center"/>
              <w:rPr>
                <w:rFonts w:ascii="仿宋_GB2312" w:eastAsia="仿宋_GB2312" w:hAnsi="仿宋" w:cs="仿宋"/>
                <w:sz w:val="24"/>
                <w:szCs w:val="24"/>
              </w:rPr>
            </w:pPr>
            <w:r w:rsidRPr="004E59F1">
              <w:rPr>
                <w:rStyle w:val="font11"/>
                <w:rFonts w:ascii="仿宋_GB2312" w:eastAsia="仿宋_GB2312" w:hint="eastAsia"/>
              </w:rPr>
              <w:t>2</w:t>
            </w:r>
            <w:r w:rsidRPr="004E59F1">
              <w:rPr>
                <w:rStyle w:val="font11"/>
                <w:rFonts w:ascii="仿宋_GB2312" w:eastAsia="仿宋_GB2312" w:hAnsi="仿宋" w:cs="仿宋" w:hint="eastAsia"/>
                <w:sz w:val="24"/>
                <w:szCs w:val="24"/>
                <w:lang w:bidi="ar"/>
              </w:rPr>
              <w:t>0000</w:t>
            </w:r>
            <w:r w:rsidRPr="004E59F1">
              <w:rPr>
                <w:rFonts w:ascii="Segoe UI Symbol" w:eastAsia="Segoe UI Symbol" w:hAnsi="Segoe UI Symbol" w:cs="Segoe UI Symbol" w:hint="eastAsia"/>
                <w:kern w:val="0"/>
                <w:sz w:val="24"/>
                <w:szCs w:val="24"/>
                <w:lang w:bidi="ar"/>
              </w:rPr>
              <w:t>㎡</w:t>
            </w:r>
            <w:r w:rsidRPr="004E59F1">
              <w:rPr>
                <w:rFonts w:ascii="仿宋_GB2312" w:eastAsia="仿宋_GB2312" w:hAnsi="仿宋_GB2312" w:cs="仿宋_GB2312" w:hint="eastAsia"/>
                <w:kern w:val="0"/>
                <w:sz w:val="24"/>
                <w:szCs w:val="24"/>
                <w:lang w:bidi="ar"/>
              </w:rPr>
              <w:t>以上（</w:t>
            </w:r>
            <w:r w:rsidRPr="004E59F1">
              <w:rPr>
                <w:rStyle w:val="font11"/>
                <w:rFonts w:ascii="仿宋_GB2312" w:eastAsia="仿宋_GB2312" w:hAnsi="仿宋" w:cs="仿宋" w:hint="eastAsia"/>
                <w:sz w:val="24"/>
                <w:szCs w:val="24"/>
                <w:lang w:bidi="ar"/>
              </w:rPr>
              <w:t>9</w:t>
            </w:r>
            <w:r w:rsidRPr="004E59F1">
              <w:rPr>
                <w:rFonts w:ascii="仿宋_GB2312" w:eastAsia="仿宋_GB2312" w:hAnsi="仿宋" w:cs="仿宋" w:hint="eastAsia"/>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kern w:val="0"/>
                <w:sz w:val="24"/>
                <w:szCs w:val="24"/>
                <w:lang w:bidi="ar"/>
              </w:rPr>
              <w:t>9</w:t>
            </w:r>
          </w:p>
        </w:tc>
        <w:tc>
          <w:tcPr>
            <w:tcW w:w="859" w:type="dxa"/>
          </w:tcPr>
          <w:p w:rsidR="006D2D17" w:rsidRPr="004E59F1" w:rsidRDefault="006D2D17">
            <w:pPr>
              <w:pStyle w:val="a4"/>
              <w:rPr>
                <w:rFonts w:ascii="仿宋_GB2312" w:eastAsia="仿宋_GB2312" w:hAnsi="仿宋" w:cs="仿宋"/>
                <w:sz w:val="28"/>
                <w:szCs w:val="28"/>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7</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拆解场地建筑面积不低于</w:t>
            </w:r>
          </w:p>
          <w:p w:rsidR="006D2D17" w:rsidRPr="004E59F1" w:rsidRDefault="00AE1E77">
            <w:pPr>
              <w:pStyle w:val="ad"/>
              <w:widowControl/>
              <w:numPr>
                <w:ilvl w:val="0"/>
                <w:numId w:val="2"/>
              </w:numPr>
              <w:ind w:firstLineChars="0"/>
              <w:jc w:val="left"/>
              <w:textAlignment w:val="center"/>
              <w:rPr>
                <w:rFonts w:ascii="仿宋_GB2312" w:eastAsia="仿宋_GB2312" w:hAnsi="仿宋" w:cs="仿宋"/>
                <w:kern w:val="0"/>
                <w:sz w:val="24"/>
                <w:szCs w:val="24"/>
                <w:lang w:bidi="ar"/>
              </w:rPr>
            </w:pPr>
            <w:r w:rsidRPr="004E59F1">
              <w:rPr>
                <w:rStyle w:val="font11"/>
                <w:rFonts w:ascii="仿宋_GB2312" w:eastAsia="仿宋_GB2312" w:hAnsi="仿宋" w:cs="仿宋" w:hint="eastAsia"/>
                <w:sz w:val="24"/>
                <w:szCs w:val="24"/>
                <w:lang w:bidi="ar"/>
              </w:rPr>
              <w:t>2000</w:t>
            </w:r>
            <w:r w:rsidRPr="004E59F1">
              <w:rPr>
                <w:rFonts w:ascii="Segoe UI Symbol" w:eastAsia="Segoe UI Symbol" w:hAnsi="Segoe UI Symbol" w:cs="Segoe UI Symbol" w:hint="eastAsia"/>
                <w:kern w:val="0"/>
                <w:sz w:val="24"/>
                <w:szCs w:val="24"/>
                <w:lang w:bidi="ar"/>
              </w:rPr>
              <w:t>㎡</w:t>
            </w:r>
            <w:r w:rsidRPr="004E59F1">
              <w:rPr>
                <w:rFonts w:ascii="仿宋_GB2312" w:eastAsia="仿宋_GB2312" w:hAnsi="仿宋_GB2312" w:cs="仿宋_GB2312" w:hint="eastAsia"/>
                <w:kern w:val="0"/>
                <w:sz w:val="24"/>
                <w:szCs w:val="24"/>
                <w:lang w:bidi="ar"/>
              </w:rPr>
              <w:t>（</w:t>
            </w:r>
            <w:r w:rsidRPr="004E59F1">
              <w:rPr>
                <w:rStyle w:val="font11"/>
                <w:rFonts w:ascii="仿宋_GB2312" w:eastAsia="仿宋_GB2312" w:hAnsi="仿宋" w:cs="仿宋" w:hint="eastAsia"/>
                <w:sz w:val="24"/>
                <w:szCs w:val="24"/>
                <w:lang w:bidi="ar"/>
              </w:rPr>
              <w:t>1</w:t>
            </w:r>
            <w:r w:rsidRPr="004E59F1">
              <w:rPr>
                <w:rFonts w:ascii="仿宋_GB2312" w:eastAsia="仿宋_GB2312" w:hAnsi="仿宋" w:cs="仿宋" w:hint="eastAsia"/>
                <w:kern w:val="0"/>
                <w:sz w:val="24"/>
                <w:szCs w:val="24"/>
                <w:lang w:bidi="ar"/>
              </w:rPr>
              <w:t>分）</w:t>
            </w:r>
          </w:p>
          <w:p w:rsidR="006D2D17" w:rsidRPr="004E59F1" w:rsidRDefault="00AE1E77">
            <w:pPr>
              <w:pStyle w:val="ad"/>
              <w:widowControl/>
              <w:numPr>
                <w:ilvl w:val="0"/>
                <w:numId w:val="2"/>
              </w:numPr>
              <w:ind w:firstLineChars="0"/>
              <w:jc w:val="left"/>
              <w:textAlignment w:val="center"/>
              <w:rPr>
                <w:rFonts w:ascii="仿宋_GB2312" w:eastAsia="仿宋_GB2312" w:hAnsi="仿宋" w:cs="仿宋"/>
                <w:kern w:val="0"/>
                <w:sz w:val="24"/>
                <w:szCs w:val="24"/>
                <w:lang w:bidi="ar"/>
              </w:rPr>
            </w:pPr>
            <w:r w:rsidRPr="004E59F1">
              <w:rPr>
                <w:rStyle w:val="font11"/>
                <w:rFonts w:ascii="仿宋_GB2312" w:eastAsia="仿宋_GB2312" w:hAnsi="仿宋" w:cs="仿宋" w:hint="eastAsia"/>
                <w:sz w:val="24"/>
                <w:szCs w:val="24"/>
                <w:lang w:bidi="ar"/>
              </w:rPr>
              <w:t>2000-5000</w:t>
            </w:r>
            <w:r w:rsidRPr="004E59F1">
              <w:rPr>
                <w:rFonts w:ascii="Segoe UI Symbol" w:eastAsia="Segoe UI Symbol" w:hAnsi="Segoe UI Symbol" w:cs="Segoe UI Symbol" w:hint="eastAsia"/>
                <w:kern w:val="0"/>
                <w:sz w:val="24"/>
                <w:szCs w:val="24"/>
                <w:lang w:bidi="ar"/>
              </w:rPr>
              <w:t>㎡</w:t>
            </w:r>
            <w:r w:rsidRPr="004E59F1">
              <w:rPr>
                <w:rFonts w:ascii="仿宋_GB2312" w:eastAsia="仿宋_GB2312" w:hAnsi="仿宋_GB2312" w:cs="仿宋_GB2312" w:hint="eastAsia"/>
                <w:kern w:val="0"/>
                <w:sz w:val="24"/>
                <w:szCs w:val="24"/>
                <w:lang w:bidi="ar"/>
              </w:rPr>
              <w:t>（</w:t>
            </w:r>
            <w:r w:rsidRPr="004E59F1">
              <w:rPr>
                <w:rStyle w:val="font11"/>
                <w:rFonts w:ascii="仿宋_GB2312" w:eastAsia="仿宋_GB2312" w:hAnsi="仿宋" w:cs="仿宋" w:hint="eastAsia"/>
                <w:sz w:val="24"/>
                <w:szCs w:val="24"/>
                <w:lang w:bidi="ar"/>
              </w:rPr>
              <w:t>2</w:t>
            </w:r>
            <w:r w:rsidRPr="004E59F1">
              <w:rPr>
                <w:rFonts w:ascii="仿宋_GB2312" w:eastAsia="仿宋_GB2312" w:hAnsi="仿宋" w:cs="仿宋" w:hint="eastAsia"/>
                <w:kern w:val="0"/>
                <w:sz w:val="24"/>
                <w:szCs w:val="24"/>
                <w:lang w:bidi="ar"/>
              </w:rPr>
              <w:t>分）</w:t>
            </w:r>
          </w:p>
          <w:p w:rsidR="006D2D17" w:rsidRPr="004E59F1" w:rsidRDefault="00AE1E77">
            <w:pPr>
              <w:pStyle w:val="ad"/>
              <w:widowControl/>
              <w:numPr>
                <w:ilvl w:val="0"/>
                <w:numId w:val="2"/>
              </w:numPr>
              <w:ind w:firstLineChars="0"/>
              <w:jc w:val="left"/>
              <w:textAlignment w:val="center"/>
              <w:rPr>
                <w:rFonts w:ascii="仿宋_GB2312" w:eastAsia="仿宋_GB2312" w:hAnsi="仿宋" w:cs="仿宋"/>
                <w:sz w:val="24"/>
                <w:szCs w:val="24"/>
              </w:rPr>
            </w:pPr>
            <w:r w:rsidRPr="004E59F1">
              <w:rPr>
                <w:rStyle w:val="font11"/>
                <w:rFonts w:ascii="仿宋_GB2312" w:eastAsia="仿宋_GB2312" w:hAnsi="仿宋" w:cs="仿宋" w:hint="eastAsia"/>
                <w:sz w:val="24"/>
                <w:szCs w:val="24"/>
                <w:lang w:bidi="ar"/>
              </w:rPr>
              <w:t>5000</w:t>
            </w:r>
            <w:r w:rsidRPr="004E59F1">
              <w:rPr>
                <w:rFonts w:ascii="Segoe UI Symbol" w:eastAsia="Segoe UI Symbol" w:hAnsi="Segoe UI Symbol" w:cs="Segoe UI Symbol" w:hint="eastAsia"/>
                <w:kern w:val="0"/>
                <w:sz w:val="24"/>
                <w:szCs w:val="24"/>
                <w:lang w:bidi="ar"/>
              </w:rPr>
              <w:t>㎡</w:t>
            </w:r>
            <w:r w:rsidRPr="004E59F1">
              <w:rPr>
                <w:rFonts w:ascii="仿宋_GB2312" w:eastAsia="仿宋_GB2312" w:hAnsi="仿宋_GB2312" w:cs="仿宋_GB2312" w:hint="eastAsia"/>
                <w:kern w:val="0"/>
                <w:sz w:val="24"/>
                <w:szCs w:val="24"/>
                <w:lang w:bidi="ar"/>
              </w:rPr>
              <w:t>以上（</w:t>
            </w:r>
            <w:r w:rsidRPr="004E59F1">
              <w:rPr>
                <w:rFonts w:ascii="仿宋_GB2312" w:eastAsia="仿宋_GB2312" w:hAnsi="仿宋" w:cs="仿宋" w:hint="eastAsia"/>
                <w:kern w:val="0"/>
                <w:sz w:val="24"/>
                <w:szCs w:val="24"/>
                <w:lang w:bidi="ar"/>
              </w:rPr>
              <w:t>3</w:t>
            </w:r>
            <w:r w:rsidRPr="004E59F1">
              <w:rPr>
                <w:rFonts w:ascii="仿宋_GB2312" w:eastAsia="仿宋_GB2312" w:hAnsi="仿宋" w:cs="仿宋" w:hint="eastAsia"/>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kern w:val="0"/>
                <w:sz w:val="24"/>
                <w:szCs w:val="24"/>
                <w:lang w:bidi="ar"/>
              </w:rPr>
              <w:t>3</w:t>
            </w:r>
          </w:p>
        </w:tc>
        <w:tc>
          <w:tcPr>
            <w:tcW w:w="859" w:type="dxa"/>
          </w:tcPr>
          <w:p w:rsidR="006D2D17" w:rsidRPr="004E59F1" w:rsidRDefault="006D2D17">
            <w:pPr>
              <w:pStyle w:val="a4"/>
              <w:rPr>
                <w:rFonts w:ascii="仿宋_GB2312" w:eastAsia="仿宋_GB2312" w:hAnsi="仿宋" w:cs="仿宋"/>
                <w:sz w:val="28"/>
                <w:szCs w:val="28"/>
              </w:rPr>
            </w:pPr>
          </w:p>
        </w:tc>
      </w:tr>
      <w:tr w:rsidR="006D2D17">
        <w:trPr>
          <w:trHeight w:val="477"/>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8</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sz w:val="24"/>
                <w:szCs w:val="24"/>
              </w:rPr>
            </w:pPr>
            <w:r w:rsidRPr="004E59F1">
              <w:rPr>
                <w:rFonts w:ascii="仿宋_GB2312" w:eastAsia="仿宋_GB2312" w:hAnsi="仿宋" w:cs="仿宋" w:hint="eastAsia"/>
                <w:kern w:val="0"/>
                <w:sz w:val="24"/>
                <w:szCs w:val="24"/>
                <w:lang w:bidi="ar"/>
              </w:rPr>
              <w:t>具有功能区划分设有管理区、存放区、预处理区、拆解作业区、污染（危废）控制区等，且各功能区有明确的界限和明显的标识</w:t>
            </w:r>
          </w:p>
        </w:tc>
        <w:tc>
          <w:tcPr>
            <w:tcW w:w="814"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kern w:val="0"/>
                <w:sz w:val="24"/>
                <w:szCs w:val="24"/>
                <w:lang w:bidi="ar"/>
              </w:rPr>
              <w:t>1</w:t>
            </w:r>
          </w:p>
        </w:tc>
        <w:tc>
          <w:tcPr>
            <w:tcW w:w="859" w:type="dxa"/>
          </w:tcPr>
          <w:p w:rsidR="006D2D17" w:rsidRPr="004E59F1" w:rsidRDefault="006D2D17">
            <w:pPr>
              <w:pStyle w:val="a4"/>
              <w:rPr>
                <w:rFonts w:ascii="仿宋_GB2312" w:eastAsia="仿宋_GB2312" w:hAnsi="仿宋" w:cs="仿宋"/>
                <w:sz w:val="28"/>
                <w:szCs w:val="28"/>
              </w:rPr>
            </w:pPr>
          </w:p>
        </w:tc>
      </w:tr>
      <w:tr w:rsidR="006D2D17">
        <w:trPr>
          <w:trHeight w:val="514"/>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9</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sz w:val="24"/>
                <w:szCs w:val="24"/>
              </w:rPr>
            </w:pPr>
            <w:r w:rsidRPr="004E59F1">
              <w:rPr>
                <w:rFonts w:ascii="仿宋_GB2312" w:eastAsia="仿宋_GB2312" w:hAnsi="仿宋" w:cs="仿宋" w:hint="eastAsia"/>
                <w:kern w:val="0"/>
                <w:sz w:val="24"/>
                <w:szCs w:val="24"/>
                <w:lang w:bidi="ar"/>
              </w:rPr>
              <w:t>拆解场地应为封闭或半封闭车间，地面防渗漏处理</w:t>
            </w:r>
          </w:p>
        </w:tc>
        <w:tc>
          <w:tcPr>
            <w:tcW w:w="814"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kern w:val="0"/>
                <w:sz w:val="24"/>
                <w:szCs w:val="24"/>
                <w:lang w:bidi="ar"/>
              </w:rPr>
              <w:t>1</w:t>
            </w:r>
          </w:p>
        </w:tc>
        <w:tc>
          <w:tcPr>
            <w:tcW w:w="859" w:type="dxa"/>
          </w:tcPr>
          <w:p w:rsidR="006D2D17" w:rsidRPr="004E59F1" w:rsidRDefault="006D2D17">
            <w:pPr>
              <w:pStyle w:val="a4"/>
              <w:rPr>
                <w:rFonts w:ascii="仿宋_GB2312" w:eastAsia="仿宋_GB2312" w:hAnsi="仿宋" w:cs="仿宋"/>
                <w:sz w:val="28"/>
                <w:szCs w:val="28"/>
              </w:rPr>
            </w:pPr>
          </w:p>
        </w:tc>
      </w:tr>
      <w:tr w:rsidR="006D2D17">
        <w:trPr>
          <w:trHeight w:val="354"/>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10</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sz w:val="24"/>
                <w:szCs w:val="24"/>
              </w:rPr>
            </w:pPr>
            <w:r w:rsidRPr="004E59F1">
              <w:rPr>
                <w:rFonts w:ascii="仿宋_GB2312" w:eastAsia="仿宋_GB2312" w:hAnsi="仿宋" w:cs="仿宋" w:hint="eastAsia"/>
                <w:kern w:val="0"/>
                <w:sz w:val="24"/>
                <w:szCs w:val="24"/>
                <w:lang w:bidi="ar"/>
              </w:rPr>
              <w:t>具有回用零部件仓库，并具备分类存放货架</w:t>
            </w:r>
          </w:p>
        </w:tc>
        <w:tc>
          <w:tcPr>
            <w:tcW w:w="814"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kern w:val="0"/>
                <w:sz w:val="24"/>
                <w:szCs w:val="24"/>
                <w:lang w:bidi="ar"/>
              </w:rPr>
              <w:t>1</w:t>
            </w:r>
          </w:p>
        </w:tc>
        <w:tc>
          <w:tcPr>
            <w:tcW w:w="859" w:type="dxa"/>
          </w:tcPr>
          <w:p w:rsidR="006D2D17" w:rsidRPr="004E59F1" w:rsidRDefault="006D2D17">
            <w:pPr>
              <w:pStyle w:val="a4"/>
              <w:rPr>
                <w:rFonts w:ascii="仿宋_GB2312" w:eastAsia="仿宋_GB2312" w:hAnsi="仿宋" w:cs="仿宋"/>
                <w:sz w:val="28"/>
                <w:szCs w:val="28"/>
              </w:rPr>
            </w:pPr>
          </w:p>
        </w:tc>
      </w:tr>
      <w:tr w:rsidR="006D2D17">
        <w:trPr>
          <w:trHeight w:val="489"/>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11</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sz w:val="24"/>
                <w:szCs w:val="24"/>
              </w:rPr>
            </w:pPr>
            <w:r w:rsidRPr="004E59F1">
              <w:rPr>
                <w:rFonts w:ascii="仿宋_GB2312" w:eastAsia="仿宋_GB2312" w:hAnsi="仿宋" w:cs="仿宋" w:hint="eastAsia"/>
                <w:kern w:val="0"/>
                <w:sz w:val="24"/>
                <w:szCs w:val="24"/>
                <w:lang w:bidi="ar"/>
              </w:rPr>
              <w:t>具有与拆解规模相匹配的固体废物贮存场地</w:t>
            </w:r>
          </w:p>
        </w:tc>
        <w:tc>
          <w:tcPr>
            <w:tcW w:w="814"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kern w:val="0"/>
                <w:sz w:val="24"/>
                <w:szCs w:val="24"/>
                <w:lang w:bidi="ar"/>
              </w:rPr>
              <w:t>1</w:t>
            </w:r>
          </w:p>
        </w:tc>
        <w:tc>
          <w:tcPr>
            <w:tcW w:w="859" w:type="dxa"/>
          </w:tcPr>
          <w:p w:rsidR="006D2D17" w:rsidRPr="004E59F1" w:rsidRDefault="006D2D17">
            <w:pPr>
              <w:pStyle w:val="a4"/>
              <w:rPr>
                <w:rFonts w:ascii="仿宋_GB2312" w:eastAsia="仿宋_GB2312" w:hAnsi="仿宋" w:cs="仿宋"/>
                <w:sz w:val="28"/>
                <w:szCs w:val="28"/>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12</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sz w:val="24"/>
                <w:szCs w:val="24"/>
              </w:rPr>
            </w:pPr>
            <w:r w:rsidRPr="004E59F1">
              <w:rPr>
                <w:rFonts w:ascii="仿宋_GB2312" w:eastAsia="仿宋_GB2312" w:hAnsi="仿宋" w:cs="仿宋" w:hint="eastAsia"/>
                <w:kern w:val="0"/>
                <w:sz w:val="24"/>
                <w:szCs w:val="24"/>
                <w:lang w:bidi="ar"/>
              </w:rPr>
              <w:t>具有独立的危废仓库，存储场地和拆解车间总排水口应设置油水分离装置和与其相接的排水沟</w:t>
            </w:r>
          </w:p>
        </w:tc>
        <w:tc>
          <w:tcPr>
            <w:tcW w:w="814"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kern w:val="0"/>
                <w:sz w:val="24"/>
                <w:szCs w:val="24"/>
                <w:lang w:bidi="ar"/>
              </w:rPr>
              <w:t>2</w:t>
            </w:r>
          </w:p>
        </w:tc>
        <w:tc>
          <w:tcPr>
            <w:tcW w:w="859" w:type="dxa"/>
          </w:tcPr>
          <w:p w:rsidR="006D2D17" w:rsidRPr="004E59F1" w:rsidRDefault="006D2D17">
            <w:pPr>
              <w:pStyle w:val="a4"/>
              <w:rPr>
                <w:rFonts w:ascii="仿宋_GB2312" w:eastAsia="仿宋_GB2312" w:hAnsi="仿宋" w:cs="仿宋"/>
                <w:sz w:val="28"/>
                <w:szCs w:val="28"/>
              </w:rPr>
            </w:pPr>
          </w:p>
        </w:tc>
      </w:tr>
      <w:tr w:rsidR="006D2D17">
        <w:trPr>
          <w:trHeight w:val="489"/>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031" w:type="dxa"/>
            <w:gridSpan w:val="3"/>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黑体" w:cs="黑体" w:hint="eastAsia"/>
                <w:kern w:val="0"/>
                <w:sz w:val="24"/>
                <w:szCs w:val="24"/>
                <w:lang w:bidi="ar"/>
              </w:rPr>
              <w:t>小计：厂房场地分值（共</w:t>
            </w:r>
            <w:r w:rsidRPr="004E59F1">
              <w:rPr>
                <w:rFonts w:ascii="仿宋_GB2312" w:eastAsia="仿宋_GB2312" w:hAnsi="黑体" w:cs="黑体" w:hint="eastAsia"/>
                <w:kern w:val="0"/>
                <w:sz w:val="24"/>
                <w:szCs w:val="24"/>
                <w:lang w:bidi="ar"/>
              </w:rPr>
              <w:t>18</w:t>
            </w:r>
            <w:r w:rsidRPr="004E59F1">
              <w:rPr>
                <w:rFonts w:ascii="仿宋_GB2312" w:eastAsia="仿宋_GB2312" w:hAnsi="黑体" w:cs="黑体" w:hint="eastAsia"/>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b/>
                <w:bCs/>
                <w:kern w:val="0"/>
                <w:sz w:val="24"/>
                <w:szCs w:val="24"/>
                <w:lang w:bidi="ar"/>
              </w:rPr>
            </w:pPr>
            <w:r w:rsidRPr="004E59F1">
              <w:rPr>
                <w:rFonts w:ascii="仿宋_GB2312" w:eastAsia="仿宋_GB2312" w:hAnsi="仿宋" w:cs="仿宋" w:hint="eastAsia"/>
                <w:b/>
                <w:bCs/>
                <w:kern w:val="0"/>
                <w:sz w:val="24"/>
                <w:szCs w:val="24"/>
                <w:lang w:bidi="ar"/>
              </w:rPr>
              <w:t>18</w:t>
            </w:r>
          </w:p>
        </w:tc>
        <w:tc>
          <w:tcPr>
            <w:tcW w:w="859" w:type="dxa"/>
          </w:tcPr>
          <w:p w:rsidR="006D2D17" w:rsidRPr="004E59F1" w:rsidRDefault="006D2D17">
            <w:pPr>
              <w:pStyle w:val="a4"/>
              <w:rPr>
                <w:rFonts w:ascii="仿宋_GB2312" w:eastAsia="仿宋_GB2312" w:hAnsi="仿宋" w:cs="仿宋"/>
                <w:sz w:val="28"/>
                <w:szCs w:val="28"/>
              </w:rPr>
            </w:pPr>
          </w:p>
        </w:tc>
      </w:tr>
      <w:tr w:rsidR="006D2D17">
        <w:trPr>
          <w:trHeight w:val="439"/>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13</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具备安全气囊引爆装置</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1</w:t>
            </w:r>
          </w:p>
        </w:tc>
        <w:tc>
          <w:tcPr>
            <w:tcW w:w="859" w:type="dxa"/>
          </w:tcPr>
          <w:p w:rsidR="006D2D17" w:rsidRPr="004E59F1" w:rsidRDefault="006D2D17">
            <w:pPr>
              <w:pStyle w:val="a4"/>
              <w:rPr>
                <w:rFonts w:ascii="仿宋_GB2312" w:eastAsia="仿宋_GB2312" w:hAnsi="仿宋" w:cs="仿宋"/>
                <w:kern w:val="0"/>
                <w:sz w:val="24"/>
                <w:szCs w:val="24"/>
                <w:lang w:bidi="ar"/>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14</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具备大型剪切机（</w:t>
            </w:r>
            <w:r w:rsidRPr="004E59F1">
              <w:rPr>
                <w:rFonts w:ascii="仿宋_GB2312" w:eastAsia="仿宋_GB2312" w:hAnsi="仿宋" w:cs="仿宋" w:hint="eastAsia"/>
                <w:kern w:val="0"/>
                <w:sz w:val="24"/>
                <w:szCs w:val="24"/>
                <w:lang w:bidi="ar"/>
              </w:rPr>
              <w:t>3</w:t>
            </w:r>
            <w:r w:rsidRPr="004E59F1">
              <w:rPr>
                <w:rFonts w:ascii="仿宋_GB2312" w:eastAsia="仿宋_GB2312" w:hAnsi="仿宋" w:cs="仿宋" w:hint="eastAsia"/>
                <w:kern w:val="0"/>
                <w:sz w:val="24"/>
                <w:szCs w:val="24"/>
                <w:lang w:bidi="ar"/>
              </w:rPr>
              <w:t>分）大型打包机（</w:t>
            </w:r>
            <w:r w:rsidRPr="004E59F1">
              <w:rPr>
                <w:rFonts w:ascii="仿宋_GB2312" w:eastAsia="仿宋_GB2312" w:hAnsi="仿宋" w:cs="仿宋" w:hint="eastAsia"/>
                <w:kern w:val="0"/>
                <w:sz w:val="24"/>
                <w:szCs w:val="24"/>
                <w:lang w:bidi="ar"/>
              </w:rPr>
              <w:t>2</w:t>
            </w:r>
            <w:r w:rsidRPr="004E59F1">
              <w:rPr>
                <w:rFonts w:ascii="仿宋_GB2312" w:eastAsia="仿宋_GB2312" w:hAnsi="仿宋" w:cs="仿宋" w:hint="eastAsia"/>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5</w:t>
            </w:r>
          </w:p>
        </w:tc>
        <w:tc>
          <w:tcPr>
            <w:tcW w:w="859" w:type="dxa"/>
          </w:tcPr>
          <w:p w:rsidR="006D2D17" w:rsidRPr="004E59F1" w:rsidRDefault="006D2D17">
            <w:pPr>
              <w:pStyle w:val="a4"/>
              <w:rPr>
                <w:rFonts w:ascii="仿宋_GB2312" w:eastAsia="仿宋_GB2312" w:hAnsi="仿宋" w:cs="仿宋"/>
                <w:kern w:val="0"/>
                <w:sz w:val="24"/>
                <w:szCs w:val="24"/>
                <w:lang w:bidi="ar"/>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15</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拆解车间具备必要的吊运设施</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1</w:t>
            </w:r>
          </w:p>
        </w:tc>
        <w:tc>
          <w:tcPr>
            <w:tcW w:w="859" w:type="dxa"/>
          </w:tcPr>
          <w:p w:rsidR="006D2D17" w:rsidRPr="004E59F1" w:rsidRDefault="006D2D17">
            <w:pPr>
              <w:pStyle w:val="a4"/>
              <w:rPr>
                <w:rFonts w:ascii="仿宋_GB2312" w:eastAsia="仿宋_GB2312" w:hAnsi="仿宋" w:cs="仿宋"/>
                <w:kern w:val="0"/>
                <w:sz w:val="24"/>
                <w:szCs w:val="24"/>
                <w:lang w:bidi="ar"/>
              </w:rPr>
            </w:pPr>
          </w:p>
        </w:tc>
      </w:tr>
      <w:tr w:rsidR="006D2D17">
        <w:trPr>
          <w:trHeight w:val="427"/>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16</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具备</w:t>
            </w:r>
            <w:r w:rsidRPr="004E59F1">
              <w:rPr>
                <w:rFonts w:ascii="仿宋_GB2312" w:eastAsia="仿宋_GB2312" w:hAnsi="仿宋" w:cs="仿宋" w:hint="eastAsia"/>
                <w:kern w:val="0"/>
                <w:sz w:val="24"/>
                <w:szCs w:val="24"/>
                <w:lang w:bidi="ar"/>
              </w:rPr>
              <w:t>2</w:t>
            </w:r>
            <w:r w:rsidRPr="004E59F1">
              <w:rPr>
                <w:rFonts w:ascii="仿宋_GB2312" w:eastAsia="仿宋_GB2312" w:hAnsi="仿宋" w:cs="仿宋" w:hint="eastAsia"/>
                <w:kern w:val="0"/>
                <w:sz w:val="24"/>
                <w:szCs w:val="24"/>
                <w:lang w:bidi="ar"/>
              </w:rPr>
              <w:t>台以上叉车</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1</w:t>
            </w:r>
          </w:p>
        </w:tc>
        <w:tc>
          <w:tcPr>
            <w:tcW w:w="859" w:type="dxa"/>
          </w:tcPr>
          <w:p w:rsidR="006D2D17" w:rsidRPr="004E59F1" w:rsidRDefault="006D2D17">
            <w:pPr>
              <w:pStyle w:val="a4"/>
              <w:rPr>
                <w:rFonts w:ascii="仿宋_GB2312" w:eastAsia="仿宋_GB2312" w:hAnsi="仿宋" w:cs="仿宋"/>
                <w:kern w:val="0"/>
                <w:sz w:val="24"/>
                <w:szCs w:val="24"/>
                <w:lang w:bidi="ar"/>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17</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具备</w:t>
            </w:r>
            <w:r w:rsidRPr="004E59F1">
              <w:rPr>
                <w:rFonts w:ascii="仿宋_GB2312" w:eastAsia="仿宋_GB2312" w:hAnsi="仿宋" w:cs="仿宋" w:hint="eastAsia"/>
                <w:kern w:val="0"/>
                <w:sz w:val="24"/>
                <w:szCs w:val="24"/>
                <w:lang w:bidi="ar"/>
              </w:rPr>
              <w:t>2</w:t>
            </w:r>
            <w:r w:rsidRPr="004E59F1">
              <w:rPr>
                <w:rFonts w:ascii="仿宋_GB2312" w:eastAsia="仿宋_GB2312" w:hAnsi="仿宋" w:cs="仿宋" w:hint="eastAsia"/>
                <w:kern w:val="0"/>
                <w:sz w:val="24"/>
                <w:szCs w:val="24"/>
                <w:lang w:bidi="ar"/>
              </w:rPr>
              <w:t>台以上起重设备</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1</w:t>
            </w:r>
          </w:p>
        </w:tc>
        <w:tc>
          <w:tcPr>
            <w:tcW w:w="859" w:type="dxa"/>
          </w:tcPr>
          <w:p w:rsidR="006D2D17" w:rsidRPr="004E59F1" w:rsidRDefault="006D2D17">
            <w:pPr>
              <w:pStyle w:val="a4"/>
              <w:rPr>
                <w:rFonts w:ascii="仿宋_GB2312" w:eastAsia="仿宋_GB2312" w:hAnsi="仿宋" w:cs="仿宋"/>
                <w:kern w:val="0"/>
                <w:sz w:val="24"/>
                <w:szCs w:val="24"/>
                <w:lang w:bidi="ar"/>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18</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自有大型拖车或与专业拖车公司在有效期内的合同</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2</w:t>
            </w:r>
          </w:p>
        </w:tc>
        <w:tc>
          <w:tcPr>
            <w:tcW w:w="859" w:type="dxa"/>
          </w:tcPr>
          <w:p w:rsidR="006D2D17" w:rsidRPr="004E59F1" w:rsidRDefault="006D2D17">
            <w:pPr>
              <w:pStyle w:val="a4"/>
              <w:rPr>
                <w:rFonts w:ascii="仿宋_GB2312" w:eastAsia="仿宋_GB2312" w:hAnsi="仿宋" w:cs="仿宋"/>
                <w:kern w:val="0"/>
                <w:sz w:val="24"/>
                <w:szCs w:val="24"/>
                <w:lang w:bidi="ar"/>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19</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具备对场区、报废车辆拆解过程等的监控设施</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2</w:t>
            </w:r>
          </w:p>
        </w:tc>
        <w:tc>
          <w:tcPr>
            <w:tcW w:w="859" w:type="dxa"/>
          </w:tcPr>
          <w:p w:rsidR="006D2D17" w:rsidRPr="004E59F1" w:rsidRDefault="006D2D17">
            <w:pPr>
              <w:pStyle w:val="a4"/>
              <w:rPr>
                <w:rFonts w:ascii="仿宋_GB2312" w:eastAsia="仿宋_GB2312" w:hAnsi="仿宋" w:cs="仿宋"/>
                <w:kern w:val="0"/>
                <w:sz w:val="24"/>
                <w:szCs w:val="24"/>
                <w:lang w:bidi="ar"/>
              </w:rPr>
            </w:pPr>
          </w:p>
        </w:tc>
      </w:tr>
      <w:tr w:rsidR="006D2D17">
        <w:trPr>
          <w:trHeight w:val="427"/>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031" w:type="dxa"/>
            <w:gridSpan w:val="3"/>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黑体" w:cs="黑体" w:hint="eastAsia"/>
                <w:kern w:val="0"/>
                <w:sz w:val="24"/>
                <w:szCs w:val="24"/>
                <w:lang w:bidi="ar"/>
              </w:rPr>
              <w:t>小计：设备设施分值（共</w:t>
            </w:r>
            <w:r w:rsidRPr="004E59F1">
              <w:rPr>
                <w:rFonts w:ascii="仿宋_GB2312" w:eastAsia="仿宋_GB2312" w:hAnsi="黑体" w:cs="黑体" w:hint="eastAsia"/>
                <w:kern w:val="0"/>
                <w:sz w:val="24"/>
                <w:szCs w:val="24"/>
                <w:lang w:bidi="ar"/>
              </w:rPr>
              <w:t>13</w:t>
            </w:r>
            <w:r w:rsidRPr="004E59F1">
              <w:rPr>
                <w:rFonts w:ascii="仿宋_GB2312" w:eastAsia="仿宋_GB2312" w:hAnsi="黑体" w:cs="黑体" w:hint="eastAsia"/>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b/>
                <w:bCs/>
                <w:kern w:val="0"/>
                <w:sz w:val="24"/>
                <w:szCs w:val="24"/>
                <w:lang w:bidi="ar"/>
              </w:rPr>
              <w:t>13</w:t>
            </w:r>
          </w:p>
        </w:tc>
        <w:tc>
          <w:tcPr>
            <w:tcW w:w="859" w:type="dxa"/>
          </w:tcPr>
          <w:p w:rsidR="006D2D17" w:rsidRPr="004E59F1" w:rsidRDefault="006D2D17">
            <w:pPr>
              <w:pStyle w:val="a4"/>
              <w:rPr>
                <w:rFonts w:ascii="仿宋_GB2312" w:eastAsia="仿宋_GB2312" w:hAnsi="仿宋" w:cs="仿宋"/>
                <w:sz w:val="28"/>
                <w:szCs w:val="28"/>
              </w:rPr>
            </w:pPr>
          </w:p>
        </w:tc>
      </w:tr>
      <w:tr w:rsidR="006D2D17">
        <w:trPr>
          <w:trHeight w:val="401"/>
        </w:trPr>
        <w:tc>
          <w:tcPr>
            <w:tcW w:w="697" w:type="dxa"/>
            <w:vMerge w:val="restart"/>
            <w:vAlign w:val="center"/>
          </w:tcPr>
          <w:p w:rsidR="006D2D17" w:rsidRPr="004E59F1" w:rsidRDefault="00AE1E77">
            <w:pPr>
              <w:pStyle w:val="a4"/>
              <w:jc w:val="center"/>
              <w:rPr>
                <w:rFonts w:ascii="仿宋_GB2312" w:eastAsia="仿宋_GB2312" w:hAnsi="仿宋" w:cs="仿宋"/>
                <w:sz w:val="24"/>
                <w:szCs w:val="24"/>
              </w:rPr>
            </w:pPr>
            <w:r w:rsidRPr="004E59F1">
              <w:rPr>
                <w:rFonts w:ascii="仿宋_GB2312" w:eastAsia="仿宋_GB2312" w:hAnsi="黑体" w:cs="黑体" w:hint="eastAsia"/>
                <w:sz w:val="24"/>
                <w:szCs w:val="24"/>
              </w:rPr>
              <w:t>拆解能力与技术</w:t>
            </w:r>
          </w:p>
        </w:tc>
        <w:tc>
          <w:tcPr>
            <w:tcW w:w="696" w:type="dxa"/>
            <w:vMerge w:val="restart"/>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20</w:t>
            </w:r>
          </w:p>
        </w:tc>
        <w:tc>
          <w:tcPr>
            <w:tcW w:w="1196" w:type="dxa"/>
            <w:vMerge w:val="restart"/>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具有较好的预处理技术</w:t>
            </w:r>
          </w:p>
        </w:tc>
        <w:tc>
          <w:tcPr>
            <w:tcW w:w="4139" w:type="dxa"/>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拆除蓄电池并单独收集</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1</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rPr>
          <w:trHeight w:val="451"/>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Merge/>
            <w:vAlign w:val="center"/>
          </w:tcPr>
          <w:p w:rsidR="006D2D17" w:rsidRPr="004E59F1" w:rsidRDefault="006D2D17">
            <w:pPr>
              <w:widowControl/>
              <w:jc w:val="center"/>
              <w:textAlignment w:val="center"/>
              <w:rPr>
                <w:rFonts w:ascii="仿宋_GB2312" w:eastAsia="仿宋_GB2312" w:hAnsi="仿宋" w:cs="仿宋"/>
                <w:sz w:val="24"/>
                <w:szCs w:val="24"/>
              </w:rPr>
            </w:pPr>
          </w:p>
        </w:tc>
        <w:tc>
          <w:tcPr>
            <w:tcW w:w="1196" w:type="dxa"/>
            <w:vMerge/>
            <w:vAlign w:val="center"/>
          </w:tcPr>
          <w:p w:rsidR="006D2D17" w:rsidRPr="004E59F1" w:rsidRDefault="006D2D17">
            <w:pPr>
              <w:widowControl/>
              <w:jc w:val="left"/>
              <w:textAlignment w:val="center"/>
              <w:rPr>
                <w:rFonts w:ascii="仿宋_GB2312" w:eastAsia="仿宋_GB2312" w:hAnsi="仿宋" w:cs="仿宋"/>
                <w:kern w:val="0"/>
                <w:sz w:val="24"/>
                <w:szCs w:val="24"/>
                <w:lang w:bidi="ar"/>
              </w:rPr>
            </w:pPr>
          </w:p>
        </w:tc>
        <w:tc>
          <w:tcPr>
            <w:tcW w:w="4139" w:type="dxa"/>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拆除液化气罐</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1</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rPr>
          <w:trHeight w:val="352"/>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Merge/>
            <w:vAlign w:val="center"/>
          </w:tcPr>
          <w:p w:rsidR="006D2D17" w:rsidRPr="004E59F1" w:rsidRDefault="006D2D17">
            <w:pPr>
              <w:widowControl/>
              <w:jc w:val="center"/>
              <w:textAlignment w:val="center"/>
              <w:rPr>
                <w:rFonts w:ascii="仿宋_GB2312" w:eastAsia="仿宋_GB2312" w:hAnsi="仿宋" w:cs="仿宋"/>
                <w:sz w:val="24"/>
                <w:szCs w:val="24"/>
              </w:rPr>
            </w:pPr>
          </w:p>
        </w:tc>
        <w:tc>
          <w:tcPr>
            <w:tcW w:w="1196" w:type="dxa"/>
            <w:vMerge/>
            <w:vAlign w:val="center"/>
          </w:tcPr>
          <w:p w:rsidR="006D2D17" w:rsidRPr="004E59F1" w:rsidRDefault="006D2D17">
            <w:pPr>
              <w:widowControl/>
              <w:jc w:val="left"/>
              <w:textAlignment w:val="center"/>
              <w:rPr>
                <w:rFonts w:ascii="仿宋_GB2312" w:eastAsia="仿宋_GB2312" w:hAnsi="仿宋" w:cs="仿宋"/>
                <w:kern w:val="0"/>
                <w:sz w:val="24"/>
                <w:szCs w:val="24"/>
                <w:lang w:bidi="ar"/>
              </w:rPr>
            </w:pPr>
          </w:p>
        </w:tc>
        <w:tc>
          <w:tcPr>
            <w:tcW w:w="4139" w:type="dxa"/>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收集且排空车内燃油</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1</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Merge/>
            <w:vAlign w:val="center"/>
          </w:tcPr>
          <w:p w:rsidR="006D2D17" w:rsidRPr="004E59F1" w:rsidRDefault="006D2D17">
            <w:pPr>
              <w:widowControl/>
              <w:jc w:val="center"/>
              <w:textAlignment w:val="center"/>
              <w:rPr>
                <w:rFonts w:ascii="仿宋_GB2312" w:eastAsia="仿宋_GB2312" w:hAnsi="仿宋" w:cs="仿宋"/>
                <w:sz w:val="24"/>
                <w:szCs w:val="24"/>
              </w:rPr>
            </w:pPr>
          </w:p>
        </w:tc>
        <w:tc>
          <w:tcPr>
            <w:tcW w:w="1196" w:type="dxa"/>
            <w:vMerge/>
            <w:vAlign w:val="center"/>
          </w:tcPr>
          <w:p w:rsidR="006D2D17" w:rsidRPr="004E59F1" w:rsidRDefault="006D2D17">
            <w:pPr>
              <w:widowControl/>
              <w:jc w:val="left"/>
              <w:textAlignment w:val="center"/>
              <w:rPr>
                <w:rFonts w:ascii="仿宋_GB2312" w:eastAsia="仿宋_GB2312" w:hAnsi="仿宋" w:cs="仿宋"/>
                <w:kern w:val="0"/>
                <w:sz w:val="24"/>
                <w:szCs w:val="24"/>
                <w:lang w:bidi="ar"/>
              </w:rPr>
            </w:pPr>
          </w:p>
        </w:tc>
        <w:tc>
          <w:tcPr>
            <w:tcW w:w="4139" w:type="dxa"/>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其它各种废液排空、收集</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1</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rPr>
          <w:trHeight w:val="464"/>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21</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具有较强的报废汽车拆解能力</w:t>
            </w:r>
          </w:p>
          <w:p w:rsidR="006D2D17" w:rsidRPr="004E59F1" w:rsidRDefault="00AE1E77">
            <w:pPr>
              <w:pStyle w:val="ad"/>
              <w:widowControl/>
              <w:numPr>
                <w:ilvl w:val="0"/>
                <w:numId w:val="3"/>
              </w:numPr>
              <w:ind w:firstLineChars="0"/>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5000-10000</w:t>
            </w:r>
            <w:r w:rsidRPr="004E59F1">
              <w:rPr>
                <w:rFonts w:ascii="仿宋_GB2312" w:eastAsia="仿宋_GB2312" w:hAnsi="仿宋" w:cs="仿宋" w:hint="eastAsia"/>
                <w:kern w:val="0"/>
                <w:sz w:val="24"/>
                <w:szCs w:val="24"/>
                <w:lang w:bidi="ar"/>
              </w:rPr>
              <w:t>辆（</w:t>
            </w:r>
            <w:r w:rsidRPr="004E59F1">
              <w:rPr>
                <w:rFonts w:ascii="仿宋_GB2312" w:eastAsia="仿宋_GB2312" w:hAnsi="仿宋" w:cs="仿宋" w:hint="eastAsia"/>
                <w:kern w:val="0"/>
                <w:sz w:val="24"/>
                <w:szCs w:val="24"/>
                <w:lang w:bidi="ar"/>
              </w:rPr>
              <w:t>1</w:t>
            </w:r>
            <w:r w:rsidRPr="004E59F1">
              <w:rPr>
                <w:rFonts w:ascii="仿宋_GB2312" w:eastAsia="仿宋_GB2312" w:hAnsi="仿宋" w:cs="仿宋" w:hint="eastAsia"/>
                <w:kern w:val="0"/>
                <w:sz w:val="24"/>
                <w:szCs w:val="24"/>
                <w:lang w:bidi="ar"/>
              </w:rPr>
              <w:t>分）</w:t>
            </w:r>
          </w:p>
          <w:p w:rsidR="006D2D17" w:rsidRPr="004E59F1" w:rsidRDefault="00AE1E77">
            <w:pPr>
              <w:pStyle w:val="ad"/>
              <w:widowControl/>
              <w:numPr>
                <w:ilvl w:val="0"/>
                <w:numId w:val="3"/>
              </w:numPr>
              <w:ind w:firstLineChars="0"/>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10000-20000</w:t>
            </w:r>
            <w:r w:rsidRPr="004E59F1">
              <w:rPr>
                <w:rFonts w:ascii="仿宋_GB2312" w:eastAsia="仿宋_GB2312" w:hAnsi="仿宋" w:cs="仿宋" w:hint="eastAsia"/>
                <w:kern w:val="0"/>
                <w:sz w:val="24"/>
                <w:szCs w:val="24"/>
                <w:lang w:bidi="ar"/>
              </w:rPr>
              <w:t>辆（</w:t>
            </w:r>
            <w:r w:rsidRPr="004E59F1">
              <w:rPr>
                <w:rFonts w:ascii="仿宋_GB2312" w:eastAsia="仿宋_GB2312" w:hAnsi="仿宋" w:cs="仿宋" w:hint="eastAsia"/>
                <w:kern w:val="0"/>
                <w:sz w:val="24"/>
                <w:szCs w:val="24"/>
                <w:lang w:bidi="ar"/>
              </w:rPr>
              <w:t>3</w:t>
            </w:r>
            <w:r w:rsidRPr="004E59F1">
              <w:rPr>
                <w:rFonts w:ascii="仿宋_GB2312" w:eastAsia="仿宋_GB2312" w:hAnsi="仿宋" w:cs="仿宋" w:hint="eastAsia"/>
                <w:kern w:val="0"/>
                <w:sz w:val="24"/>
                <w:szCs w:val="24"/>
                <w:lang w:bidi="ar"/>
              </w:rPr>
              <w:t>分）</w:t>
            </w:r>
          </w:p>
          <w:p w:rsidR="006D2D17" w:rsidRPr="004E59F1" w:rsidRDefault="00AE1E77">
            <w:pPr>
              <w:pStyle w:val="ad"/>
              <w:widowControl/>
              <w:numPr>
                <w:ilvl w:val="0"/>
                <w:numId w:val="3"/>
              </w:numPr>
              <w:ind w:firstLineChars="0"/>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20000</w:t>
            </w:r>
            <w:r w:rsidRPr="004E59F1">
              <w:rPr>
                <w:rFonts w:ascii="仿宋_GB2312" w:eastAsia="仿宋_GB2312" w:hAnsi="仿宋" w:cs="仿宋" w:hint="eastAsia"/>
                <w:kern w:val="0"/>
                <w:sz w:val="24"/>
                <w:szCs w:val="24"/>
                <w:lang w:bidi="ar"/>
              </w:rPr>
              <w:t>辆以上（</w:t>
            </w:r>
            <w:r w:rsidRPr="004E59F1">
              <w:rPr>
                <w:rFonts w:ascii="仿宋_GB2312" w:eastAsia="仿宋_GB2312" w:hAnsi="仿宋" w:cs="仿宋" w:hint="eastAsia"/>
                <w:kern w:val="0"/>
                <w:sz w:val="24"/>
                <w:szCs w:val="24"/>
                <w:lang w:bidi="ar"/>
              </w:rPr>
              <w:t>5</w:t>
            </w:r>
            <w:r w:rsidRPr="004E59F1">
              <w:rPr>
                <w:rFonts w:ascii="仿宋_GB2312" w:eastAsia="仿宋_GB2312" w:hAnsi="仿宋" w:cs="仿宋" w:hint="eastAsia"/>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5</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rPr>
          <w:trHeight w:val="464"/>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22</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设置有精细拆解区；可提供回用件销售的证明</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2</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rPr>
          <w:trHeight w:val="814"/>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23</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可在封闭或半封闭车间内，按《报废机动车回收拆解企业技术规范》要求进行拆解</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2</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rPr>
          <w:trHeight w:val="801"/>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031" w:type="dxa"/>
            <w:gridSpan w:val="3"/>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黑体" w:cs="黑体" w:hint="eastAsia"/>
                <w:kern w:val="0"/>
                <w:sz w:val="24"/>
                <w:szCs w:val="24"/>
                <w:lang w:bidi="ar"/>
              </w:rPr>
              <w:t>小计：拆解能力与技术分值（共</w:t>
            </w:r>
            <w:r w:rsidRPr="004E59F1">
              <w:rPr>
                <w:rFonts w:ascii="仿宋_GB2312" w:eastAsia="仿宋_GB2312" w:hAnsi="黑体" w:cs="黑体" w:hint="eastAsia"/>
                <w:kern w:val="0"/>
                <w:sz w:val="24"/>
                <w:szCs w:val="24"/>
                <w:lang w:bidi="ar"/>
              </w:rPr>
              <w:t>13</w:t>
            </w:r>
            <w:r w:rsidRPr="004E59F1">
              <w:rPr>
                <w:rFonts w:ascii="仿宋_GB2312" w:eastAsia="仿宋_GB2312" w:hAnsi="黑体" w:cs="黑体" w:hint="eastAsia"/>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b/>
                <w:bCs/>
                <w:kern w:val="0"/>
                <w:sz w:val="24"/>
                <w:szCs w:val="24"/>
                <w:lang w:bidi="ar"/>
              </w:rPr>
              <w:t>13</w:t>
            </w:r>
          </w:p>
        </w:tc>
        <w:tc>
          <w:tcPr>
            <w:tcW w:w="859" w:type="dxa"/>
          </w:tcPr>
          <w:p w:rsidR="006D2D17" w:rsidRPr="004E59F1" w:rsidRDefault="006D2D17">
            <w:pPr>
              <w:pStyle w:val="a4"/>
              <w:rPr>
                <w:rFonts w:ascii="仿宋_GB2312" w:eastAsia="仿宋_GB2312" w:hAnsi="仿宋" w:cs="仿宋"/>
                <w:sz w:val="28"/>
                <w:szCs w:val="28"/>
              </w:rPr>
            </w:pPr>
          </w:p>
        </w:tc>
      </w:tr>
      <w:tr w:rsidR="006D2D17">
        <w:tc>
          <w:tcPr>
            <w:tcW w:w="697" w:type="dxa"/>
            <w:vMerge w:val="restart"/>
            <w:vAlign w:val="center"/>
          </w:tcPr>
          <w:p w:rsidR="006D2D17" w:rsidRPr="004E59F1" w:rsidRDefault="00AE1E77">
            <w:pPr>
              <w:pStyle w:val="a4"/>
              <w:jc w:val="center"/>
              <w:rPr>
                <w:rFonts w:ascii="仿宋_GB2312" w:eastAsia="仿宋_GB2312" w:hAnsi="黑体" w:cs="黑体"/>
                <w:sz w:val="24"/>
                <w:szCs w:val="24"/>
              </w:rPr>
            </w:pPr>
            <w:bookmarkStart w:id="4" w:name="_Hlk120091921"/>
            <w:r w:rsidRPr="004E59F1">
              <w:rPr>
                <w:rFonts w:ascii="仿宋_GB2312" w:eastAsia="仿宋_GB2312" w:hAnsi="黑体" w:cs="黑体" w:hint="eastAsia"/>
                <w:sz w:val="24"/>
                <w:szCs w:val="24"/>
              </w:rPr>
              <w:t>内部</w:t>
            </w:r>
          </w:p>
          <w:p w:rsidR="006D2D17" w:rsidRPr="004E59F1" w:rsidRDefault="00AE1E77">
            <w:pPr>
              <w:pStyle w:val="a4"/>
              <w:jc w:val="center"/>
              <w:rPr>
                <w:rFonts w:ascii="仿宋_GB2312" w:eastAsia="仿宋_GB2312" w:hAnsi="仿宋" w:cs="仿宋"/>
                <w:sz w:val="24"/>
                <w:szCs w:val="24"/>
              </w:rPr>
            </w:pPr>
            <w:r w:rsidRPr="004E59F1">
              <w:rPr>
                <w:rFonts w:ascii="仿宋_GB2312" w:eastAsia="仿宋_GB2312" w:hAnsi="黑体" w:cs="黑体" w:hint="eastAsia"/>
                <w:sz w:val="24"/>
                <w:szCs w:val="24"/>
              </w:rPr>
              <w:t>管理</w:t>
            </w:r>
          </w:p>
        </w:tc>
        <w:tc>
          <w:tcPr>
            <w:tcW w:w="696" w:type="dxa"/>
            <w:vAlign w:val="center"/>
          </w:tcPr>
          <w:p w:rsidR="006D2D17" w:rsidRPr="004E59F1" w:rsidRDefault="00AE1E77">
            <w:pPr>
              <w:widowControl/>
              <w:jc w:val="center"/>
              <w:textAlignment w:val="center"/>
              <w:rPr>
                <w:rFonts w:ascii="仿宋_GB2312" w:eastAsia="仿宋_GB2312" w:hAnsi="Times New Roman Regular" w:cs="Times New Roman Regular"/>
                <w:kern w:val="0"/>
                <w:sz w:val="24"/>
                <w:szCs w:val="24"/>
                <w:lang w:bidi="ar"/>
              </w:rPr>
            </w:pPr>
            <w:r w:rsidRPr="004E59F1">
              <w:rPr>
                <w:rFonts w:ascii="仿宋_GB2312" w:eastAsia="仿宋_GB2312" w:hAnsi="Times New Roman Regular" w:cs="Times New Roman Regular" w:hint="eastAsia"/>
                <w:sz w:val="24"/>
                <w:szCs w:val="24"/>
                <w:lang w:bidi="ar"/>
              </w:rPr>
              <w:t>24</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对回收车辆按照相关规定逐车登记、检查，并将信息全部录入商务部系统（</w:t>
            </w:r>
            <w:r w:rsidRPr="004E59F1">
              <w:rPr>
                <w:rFonts w:ascii="仿宋_GB2312" w:eastAsia="仿宋_GB2312" w:hAnsi="仿宋" w:cs="仿宋" w:hint="eastAsia"/>
                <w:kern w:val="0"/>
                <w:sz w:val="24"/>
                <w:szCs w:val="24"/>
                <w:lang w:bidi="ar"/>
              </w:rPr>
              <w:t>1</w:t>
            </w:r>
            <w:r w:rsidRPr="004E59F1">
              <w:rPr>
                <w:rFonts w:ascii="仿宋_GB2312" w:eastAsia="仿宋_GB2312" w:hAnsi="仿宋" w:cs="仿宋" w:hint="eastAsia"/>
                <w:kern w:val="0"/>
                <w:sz w:val="24"/>
                <w:szCs w:val="24"/>
                <w:lang w:bidi="ar"/>
              </w:rPr>
              <w:t>分）并将所有回收车辆纳入企业自身拆解、销售、核算范围（</w:t>
            </w:r>
            <w:r w:rsidRPr="004E59F1">
              <w:rPr>
                <w:rFonts w:ascii="仿宋_GB2312" w:eastAsia="仿宋_GB2312" w:hAnsi="仿宋" w:cs="仿宋" w:hint="eastAsia"/>
                <w:kern w:val="0"/>
                <w:sz w:val="24"/>
                <w:szCs w:val="24"/>
                <w:lang w:bidi="ar"/>
              </w:rPr>
              <w:t>1</w:t>
            </w:r>
            <w:r w:rsidRPr="004E59F1">
              <w:rPr>
                <w:rFonts w:ascii="仿宋_GB2312" w:eastAsia="仿宋_GB2312" w:hAnsi="仿宋" w:cs="仿宋" w:hint="eastAsia"/>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b/>
                <w:bCs/>
                <w:kern w:val="0"/>
                <w:sz w:val="24"/>
                <w:szCs w:val="24"/>
                <w:highlight w:val="yellow"/>
                <w:lang w:bidi="ar"/>
              </w:rPr>
            </w:pPr>
            <w:r w:rsidRPr="004E59F1">
              <w:rPr>
                <w:rFonts w:ascii="仿宋_GB2312" w:eastAsia="仿宋_GB2312" w:hAnsi="仿宋" w:cs="仿宋" w:hint="eastAsia"/>
                <w:kern w:val="0"/>
                <w:sz w:val="24"/>
                <w:szCs w:val="24"/>
                <w:lang w:bidi="ar"/>
              </w:rPr>
              <w:t>2</w:t>
            </w:r>
          </w:p>
        </w:tc>
        <w:tc>
          <w:tcPr>
            <w:tcW w:w="859" w:type="dxa"/>
          </w:tcPr>
          <w:p w:rsidR="006D2D17" w:rsidRPr="004E59F1" w:rsidRDefault="006D2D17">
            <w:pPr>
              <w:pStyle w:val="a4"/>
              <w:rPr>
                <w:rFonts w:ascii="仿宋_GB2312" w:eastAsia="仿宋_GB2312" w:hAnsi="仿宋" w:cs="仿宋"/>
                <w:sz w:val="28"/>
                <w:szCs w:val="28"/>
              </w:rPr>
            </w:pPr>
          </w:p>
        </w:tc>
      </w:tr>
      <w:bookmarkEnd w:id="4"/>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Times New Roman Regular" w:cs="Times New Roman Regular"/>
                <w:kern w:val="0"/>
                <w:sz w:val="24"/>
                <w:szCs w:val="24"/>
                <w:lang w:bidi="ar"/>
              </w:rPr>
            </w:pPr>
            <w:r w:rsidRPr="004E59F1">
              <w:rPr>
                <w:rFonts w:ascii="仿宋_GB2312" w:eastAsia="仿宋_GB2312" w:hAnsi="Times New Roman Regular" w:cs="Times New Roman Regular" w:hint="eastAsia"/>
                <w:sz w:val="24"/>
                <w:szCs w:val="24"/>
                <w:lang w:bidi="ar"/>
              </w:rPr>
              <w:t>25</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完善的内部控制制度及内部审计制度并存有实施记录</w:t>
            </w:r>
          </w:p>
        </w:tc>
        <w:tc>
          <w:tcPr>
            <w:tcW w:w="814" w:type="dxa"/>
            <w:vAlign w:val="center"/>
          </w:tcPr>
          <w:p w:rsidR="006D2D17" w:rsidRPr="004E59F1" w:rsidRDefault="00AE1E77">
            <w:pPr>
              <w:widowControl/>
              <w:jc w:val="center"/>
              <w:textAlignment w:val="center"/>
              <w:rPr>
                <w:rFonts w:ascii="仿宋_GB2312" w:eastAsia="仿宋_GB2312" w:hAnsi="仿宋" w:cs="仿宋"/>
                <w:b/>
                <w:bCs/>
                <w:kern w:val="0"/>
                <w:sz w:val="24"/>
                <w:szCs w:val="24"/>
                <w:lang w:bidi="ar"/>
              </w:rPr>
            </w:pPr>
            <w:r w:rsidRPr="004E59F1">
              <w:rPr>
                <w:rFonts w:ascii="仿宋_GB2312" w:eastAsia="仿宋_GB2312" w:hAnsi="仿宋" w:cs="仿宋" w:hint="eastAsia"/>
                <w:kern w:val="0"/>
                <w:sz w:val="24"/>
                <w:szCs w:val="24"/>
                <w:lang w:bidi="ar"/>
              </w:rPr>
              <w:t>2</w:t>
            </w:r>
          </w:p>
        </w:tc>
        <w:tc>
          <w:tcPr>
            <w:tcW w:w="859" w:type="dxa"/>
          </w:tcPr>
          <w:p w:rsidR="006D2D17" w:rsidRPr="004E59F1" w:rsidRDefault="006D2D17">
            <w:pPr>
              <w:pStyle w:val="a4"/>
              <w:rPr>
                <w:rFonts w:ascii="仿宋_GB2312" w:eastAsia="仿宋_GB2312" w:hAnsi="仿宋" w:cs="仿宋"/>
                <w:sz w:val="28"/>
                <w:szCs w:val="28"/>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26</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安全培训制度、消防应急演练制度并存有包含现场图片或视频的实施记录</w:t>
            </w:r>
          </w:p>
        </w:tc>
        <w:tc>
          <w:tcPr>
            <w:tcW w:w="814" w:type="dxa"/>
            <w:vAlign w:val="center"/>
          </w:tcPr>
          <w:p w:rsidR="006D2D17" w:rsidRPr="004E59F1" w:rsidRDefault="00AE1E77">
            <w:pPr>
              <w:widowControl/>
              <w:jc w:val="center"/>
              <w:textAlignment w:val="center"/>
              <w:rPr>
                <w:rFonts w:ascii="仿宋_GB2312" w:eastAsia="仿宋_GB2312" w:hAnsi="仿宋" w:cs="仿宋"/>
                <w:b/>
                <w:bCs/>
                <w:kern w:val="0"/>
                <w:sz w:val="24"/>
                <w:szCs w:val="24"/>
                <w:lang w:bidi="ar"/>
              </w:rPr>
            </w:pPr>
            <w:r w:rsidRPr="004E59F1">
              <w:rPr>
                <w:rFonts w:ascii="仿宋_GB2312" w:eastAsia="仿宋_GB2312" w:hAnsi="仿宋" w:cs="仿宋" w:hint="eastAsia"/>
                <w:kern w:val="0"/>
                <w:sz w:val="24"/>
                <w:szCs w:val="24"/>
                <w:lang w:bidi="ar"/>
              </w:rPr>
              <w:t>3</w:t>
            </w:r>
          </w:p>
        </w:tc>
        <w:tc>
          <w:tcPr>
            <w:tcW w:w="859" w:type="dxa"/>
          </w:tcPr>
          <w:p w:rsidR="006D2D17" w:rsidRPr="004E59F1" w:rsidRDefault="006D2D17">
            <w:pPr>
              <w:pStyle w:val="a4"/>
              <w:rPr>
                <w:rFonts w:ascii="仿宋_GB2312" w:eastAsia="仿宋_GB2312" w:hAnsi="仿宋" w:cs="仿宋"/>
                <w:sz w:val="28"/>
                <w:szCs w:val="28"/>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27</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安全生产认证（</w:t>
            </w:r>
            <w:r w:rsidRPr="004E59F1">
              <w:rPr>
                <w:rFonts w:ascii="仿宋_GB2312" w:eastAsia="仿宋_GB2312" w:hAnsi="仿宋" w:cs="仿宋" w:hint="eastAsia"/>
                <w:kern w:val="0"/>
                <w:sz w:val="24"/>
                <w:szCs w:val="24"/>
                <w:lang w:bidi="ar"/>
              </w:rPr>
              <w:t>1</w:t>
            </w:r>
            <w:r w:rsidRPr="004E59F1">
              <w:rPr>
                <w:rFonts w:ascii="仿宋_GB2312" w:eastAsia="仿宋_GB2312" w:hAnsi="仿宋" w:cs="仿宋" w:hint="eastAsia"/>
                <w:kern w:val="0"/>
                <w:sz w:val="24"/>
                <w:szCs w:val="24"/>
                <w:lang w:bidi="ar"/>
              </w:rPr>
              <w:t>分）或应急预案（</w:t>
            </w:r>
            <w:r w:rsidRPr="004E59F1">
              <w:rPr>
                <w:rFonts w:ascii="仿宋_GB2312" w:eastAsia="仿宋_GB2312" w:hAnsi="仿宋" w:cs="仿宋" w:hint="eastAsia"/>
                <w:kern w:val="0"/>
                <w:sz w:val="24"/>
                <w:szCs w:val="24"/>
                <w:lang w:bidi="ar"/>
              </w:rPr>
              <w:t>1</w:t>
            </w:r>
            <w:r w:rsidRPr="004E59F1">
              <w:rPr>
                <w:rFonts w:ascii="仿宋_GB2312" w:eastAsia="仿宋_GB2312" w:hAnsi="仿宋" w:cs="仿宋" w:hint="eastAsia"/>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1</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28</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完善的财务电算化系统并规范核算各项收入成本费用</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2</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29</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信用评价等级为</w:t>
            </w:r>
          </w:p>
          <w:p w:rsidR="006D2D17" w:rsidRPr="004E59F1" w:rsidRDefault="00AE1E77">
            <w:pPr>
              <w:pStyle w:val="ad"/>
              <w:widowControl/>
              <w:numPr>
                <w:ilvl w:val="0"/>
                <w:numId w:val="4"/>
              </w:numPr>
              <w:ind w:firstLineChars="0"/>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lastRenderedPageBreak/>
              <w:t>A</w:t>
            </w:r>
            <w:r w:rsidRPr="004E59F1">
              <w:rPr>
                <w:rFonts w:ascii="仿宋_GB2312" w:eastAsia="仿宋_GB2312" w:hAnsi="仿宋" w:cs="仿宋" w:hint="eastAsia"/>
                <w:kern w:val="0"/>
                <w:sz w:val="24"/>
                <w:szCs w:val="24"/>
                <w:lang w:bidi="ar"/>
              </w:rPr>
              <w:t>级（</w:t>
            </w:r>
            <w:r w:rsidRPr="004E59F1">
              <w:rPr>
                <w:rFonts w:ascii="仿宋_GB2312" w:eastAsia="仿宋_GB2312" w:hAnsi="仿宋" w:cs="仿宋" w:hint="eastAsia"/>
                <w:kern w:val="0"/>
                <w:sz w:val="24"/>
                <w:szCs w:val="24"/>
                <w:lang w:bidi="ar"/>
              </w:rPr>
              <w:t>1</w:t>
            </w:r>
            <w:r w:rsidRPr="004E59F1">
              <w:rPr>
                <w:rFonts w:ascii="仿宋_GB2312" w:eastAsia="仿宋_GB2312" w:hAnsi="仿宋" w:cs="仿宋" w:hint="eastAsia"/>
                <w:kern w:val="0"/>
                <w:sz w:val="24"/>
                <w:szCs w:val="24"/>
                <w:lang w:bidi="ar"/>
              </w:rPr>
              <w:t>分）</w:t>
            </w:r>
          </w:p>
          <w:p w:rsidR="006D2D17" w:rsidRPr="004E59F1" w:rsidRDefault="00AE1E77">
            <w:pPr>
              <w:pStyle w:val="ad"/>
              <w:widowControl/>
              <w:numPr>
                <w:ilvl w:val="0"/>
                <w:numId w:val="4"/>
              </w:numPr>
              <w:ind w:firstLineChars="0"/>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AA</w:t>
            </w:r>
            <w:r w:rsidRPr="004E59F1">
              <w:rPr>
                <w:rFonts w:ascii="仿宋_GB2312" w:eastAsia="仿宋_GB2312" w:hAnsi="仿宋" w:cs="仿宋" w:hint="eastAsia"/>
                <w:kern w:val="0"/>
                <w:sz w:val="24"/>
                <w:szCs w:val="24"/>
                <w:lang w:bidi="ar"/>
              </w:rPr>
              <w:t>级（</w:t>
            </w:r>
            <w:r w:rsidRPr="004E59F1">
              <w:rPr>
                <w:rFonts w:ascii="仿宋_GB2312" w:eastAsia="仿宋_GB2312" w:hAnsi="仿宋" w:cs="仿宋" w:hint="eastAsia"/>
                <w:kern w:val="0"/>
                <w:sz w:val="24"/>
                <w:szCs w:val="24"/>
                <w:lang w:bidi="ar"/>
              </w:rPr>
              <w:t>2</w:t>
            </w:r>
            <w:r w:rsidRPr="004E59F1">
              <w:rPr>
                <w:rFonts w:ascii="仿宋_GB2312" w:eastAsia="仿宋_GB2312" w:hAnsi="仿宋" w:cs="仿宋" w:hint="eastAsia"/>
                <w:kern w:val="0"/>
                <w:sz w:val="24"/>
                <w:szCs w:val="24"/>
                <w:lang w:bidi="ar"/>
              </w:rPr>
              <w:t>分）</w:t>
            </w:r>
          </w:p>
          <w:p w:rsidR="006D2D17" w:rsidRPr="004E59F1" w:rsidRDefault="00AE1E77">
            <w:pPr>
              <w:pStyle w:val="ad"/>
              <w:widowControl/>
              <w:numPr>
                <w:ilvl w:val="0"/>
                <w:numId w:val="4"/>
              </w:numPr>
              <w:ind w:firstLineChars="0"/>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AAA</w:t>
            </w:r>
            <w:r w:rsidRPr="004E59F1">
              <w:rPr>
                <w:rFonts w:ascii="仿宋_GB2312" w:eastAsia="仿宋_GB2312" w:hAnsi="仿宋" w:cs="仿宋" w:hint="eastAsia"/>
                <w:kern w:val="0"/>
                <w:sz w:val="24"/>
                <w:szCs w:val="24"/>
                <w:lang w:bidi="ar"/>
              </w:rPr>
              <w:t>级（</w:t>
            </w:r>
            <w:r w:rsidRPr="004E59F1">
              <w:rPr>
                <w:rFonts w:ascii="仿宋_GB2312" w:eastAsia="仿宋_GB2312" w:hAnsi="仿宋" w:cs="仿宋" w:hint="eastAsia"/>
                <w:kern w:val="0"/>
                <w:sz w:val="24"/>
                <w:szCs w:val="24"/>
                <w:lang w:bidi="ar"/>
              </w:rPr>
              <w:t>3</w:t>
            </w:r>
            <w:r w:rsidRPr="004E59F1">
              <w:rPr>
                <w:rFonts w:ascii="仿宋_GB2312" w:eastAsia="仿宋_GB2312" w:hAnsi="仿宋" w:cs="仿宋" w:hint="eastAsia"/>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lastRenderedPageBreak/>
              <w:t>3</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30</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规范纳税，纳税申报收入与开具报废证明规模相匹配</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3</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31</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具有企业资源管理系统（</w:t>
            </w:r>
            <w:r w:rsidRPr="004E59F1">
              <w:rPr>
                <w:rFonts w:ascii="仿宋_GB2312" w:eastAsia="仿宋_GB2312" w:hAnsi="仿宋" w:cs="仿宋" w:hint="eastAsia"/>
                <w:kern w:val="0"/>
                <w:sz w:val="24"/>
                <w:szCs w:val="24"/>
                <w:lang w:bidi="ar"/>
              </w:rPr>
              <w:t>ERP</w:t>
            </w:r>
            <w:r w:rsidRPr="004E59F1">
              <w:rPr>
                <w:rFonts w:ascii="仿宋_GB2312" w:eastAsia="仿宋_GB2312" w:hAnsi="仿宋" w:cs="仿宋" w:hint="eastAsia"/>
                <w:kern w:val="0"/>
                <w:sz w:val="24"/>
                <w:szCs w:val="24"/>
                <w:lang w:bidi="ar"/>
              </w:rPr>
              <w:t>）</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2</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32</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具备</w:t>
            </w:r>
            <w:r w:rsidRPr="004E59F1">
              <w:rPr>
                <w:rFonts w:ascii="仿宋_GB2312" w:eastAsia="仿宋_GB2312" w:hAnsi="仿宋" w:cs="仿宋" w:hint="eastAsia"/>
                <w:kern w:val="0"/>
                <w:sz w:val="24"/>
                <w:szCs w:val="24"/>
                <w:lang w:bidi="ar"/>
              </w:rPr>
              <w:t>ISO</w:t>
            </w:r>
            <w:r w:rsidRPr="004E59F1">
              <w:rPr>
                <w:rFonts w:ascii="仿宋_GB2312" w:eastAsia="仿宋_GB2312" w:hAnsi="仿宋" w:cs="仿宋" w:hint="eastAsia"/>
                <w:kern w:val="0"/>
                <w:sz w:val="24"/>
                <w:szCs w:val="24"/>
                <w:lang w:bidi="ar"/>
              </w:rPr>
              <w:t>或其它行业管理评级认证</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3</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031" w:type="dxa"/>
            <w:gridSpan w:val="3"/>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黑体" w:cs="黑体" w:hint="eastAsia"/>
                <w:kern w:val="0"/>
                <w:sz w:val="24"/>
                <w:szCs w:val="24"/>
                <w:lang w:bidi="ar"/>
              </w:rPr>
              <w:t>小计：内部管理分值（共</w:t>
            </w:r>
            <w:r w:rsidRPr="004E59F1">
              <w:rPr>
                <w:rFonts w:ascii="仿宋_GB2312" w:eastAsia="仿宋_GB2312" w:hAnsi="黑体" w:cs="黑体" w:hint="eastAsia"/>
                <w:kern w:val="0"/>
                <w:sz w:val="24"/>
                <w:szCs w:val="24"/>
                <w:lang w:bidi="ar"/>
              </w:rPr>
              <w:t>21</w:t>
            </w:r>
            <w:r w:rsidRPr="004E59F1">
              <w:rPr>
                <w:rFonts w:ascii="仿宋_GB2312" w:eastAsia="仿宋_GB2312" w:hAnsi="黑体" w:cs="黑体" w:hint="eastAsia"/>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b/>
                <w:bCs/>
                <w:kern w:val="0"/>
                <w:sz w:val="24"/>
                <w:szCs w:val="24"/>
                <w:lang w:bidi="ar"/>
              </w:rPr>
            </w:pPr>
            <w:r w:rsidRPr="004E59F1">
              <w:rPr>
                <w:rFonts w:ascii="仿宋_GB2312" w:eastAsia="仿宋_GB2312" w:hAnsi="仿宋" w:cs="仿宋" w:hint="eastAsia"/>
                <w:b/>
                <w:bCs/>
                <w:kern w:val="0"/>
                <w:sz w:val="24"/>
                <w:szCs w:val="24"/>
                <w:lang w:bidi="ar"/>
              </w:rPr>
              <w:t>21</w:t>
            </w:r>
          </w:p>
        </w:tc>
        <w:tc>
          <w:tcPr>
            <w:tcW w:w="859" w:type="dxa"/>
          </w:tcPr>
          <w:p w:rsidR="006D2D17" w:rsidRPr="004E59F1" w:rsidRDefault="006D2D17">
            <w:pPr>
              <w:pStyle w:val="a4"/>
              <w:rPr>
                <w:rFonts w:ascii="仿宋_GB2312" w:eastAsia="仿宋_GB2312" w:hAnsi="仿宋" w:cs="仿宋"/>
                <w:sz w:val="28"/>
                <w:szCs w:val="28"/>
              </w:rPr>
            </w:pPr>
          </w:p>
        </w:tc>
      </w:tr>
      <w:tr w:rsidR="006D2D17">
        <w:tc>
          <w:tcPr>
            <w:tcW w:w="697" w:type="dxa"/>
            <w:vMerge w:val="restart"/>
            <w:vAlign w:val="center"/>
          </w:tcPr>
          <w:p w:rsidR="006D2D17" w:rsidRPr="004E59F1" w:rsidRDefault="00AE1E77">
            <w:pPr>
              <w:pStyle w:val="a4"/>
              <w:jc w:val="center"/>
              <w:rPr>
                <w:rFonts w:ascii="仿宋_GB2312" w:eastAsia="仿宋_GB2312" w:hAnsi="仿宋" w:cs="仿宋"/>
                <w:sz w:val="24"/>
                <w:szCs w:val="24"/>
              </w:rPr>
            </w:pPr>
            <w:r w:rsidRPr="004E59F1">
              <w:rPr>
                <w:rFonts w:ascii="仿宋_GB2312" w:eastAsia="仿宋_GB2312" w:hAnsi="黑体" w:cs="黑体" w:hint="eastAsia"/>
                <w:sz w:val="24"/>
                <w:szCs w:val="24"/>
              </w:rPr>
              <w:t>服务能力</w:t>
            </w: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33</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是否为国家或省级行业协会会员（</w:t>
            </w:r>
            <w:r w:rsidRPr="004E59F1">
              <w:rPr>
                <w:rFonts w:ascii="仿宋_GB2312" w:eastAsia="仿宋_GB2312" w:hAnsi="仿宋" w:cs="仿宋" w:hint="eastAsia"/>
                <w:kern w:val="0"/>
                <w:sz w:val="24"/>
                <w:szCs w:val="24"/>
                <w:lang w:bidi="ar"/>
              </w:rPr>
              <w:t>5</w:t>
            </w:r>
            <w:r w:rsidRPr="004E59F1">
              <w:rPr>
                <w:rFonts w:ascii="仿宋_GB2312" w:eastAsia="仿宋_GB2312" w:hAnsi="仿宋" w:cs="仿宋" w:hint="eastAsia"/>
                <w:kern w:val="0"/>
                <w:sz w:val="24"/>
                <w:szCs w:val="24"/>
                <w:lang w:bidi="ar"/>
              </w:rPr>
              <w:t>分）</w:t>
            </w:r>
          </w:p>
          <w:p w:rsidR="006D2D17" w:rsidRPr="004E59F1" w:rsidRDefault="00AE1E77">
            <w:pPr>
              <w:pStyle w:val="ad"/>
              <w:widowControl/>
              <w:numPr>
                <w:ilvl w:val="0"/>
                <w:numId w:val="5"/>
              </w:numPr>
              <w:ind w:firstLineChars="0"/>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国家及省级行业协会均为会员的得</w:t>
            </w:r>
            <w:r w:rsidRPr="004E59F1">
              <w:rPr>
                <w:rFonts w:ascii="仿宋_GB2312" w:eastAsia="仿宋_GB2312" w:hAnsi="仿宋" w:cs="仿宋" w:hint="eastAsia"/>
                <w:kern w:val="0"/>
                <w:sz w:val="24"/>
                <w:szCs w:val="24"/>
                <w:lang w:bidi="ar"/>
              </w:rPr>
              <w:t>5</w:t>
            </w:r>
            <w:r w:rsidRPr="004E59F1">
              <w:rPr>
                <w:rFonts w:ascii="仿宋_GB2312" w:eastAsia="仿宋_GB2312" w:hAnsi="仿宋" w:cs="仿宋" w:hint="eastAsia"/>
                <w:kern w:val="0"/>
                <w:sz w:val="24"/>
                <w:szCs w:val="24"/>
                <w:lang w:bidi="ar"/>
              </w:rPr>
              <w:t>分；</w:t>
            </w:r>
          </w:p>
          <w:p w:rsidR="006D2D17" w:rsidRPr="004E59F1" w:rsidRDefault="00AE1E77">
            <w:pPr>
              <w:pStyle w:val="ad"/>
              <w:widowControl/>
              <w:numPr>
                <w:ilvl w:val="0"/>
                <w:numId w:val="5"/>
              </w:numPr>
              <w:ind w:firstLineChars="0"/>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仅为国家或省级行业协会会员的得</w:t>
            </w:r>
            <w:r w:rsidRPr="004E59F1">
              <w:rPr>
                <w:rFonts w:ascii="仿宋_GB2312" w:eastAsia="仿宋_GB2312" w:hAnsi="仿宋" w:cs="仿宋" w:hint="eastAsia"/>
                <w:kern w:val="0"/>
                <w:sz w:val="24"/>
                <w:szCs w:val="24"/>
                <w:lang w:bidi="ar"/>
              </w:rPr>
              <w:t>2</w:t>
            </w:r>
            <w:r w:rsidRPr="004E59F1">
              <w:rPr>
                <w:rFonts w:ascii="仿宋_GB2312" w:eastAsia="仿宋_GB2312" w:hAnsi="仿宋" w:cs="仿宋" w:hint="eastAsia"/>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5</w:t>
            </w:r>
          </w:p>
        </w:tc>
        <w:tc>
          <w:tcPr>
            <w:tcW w:w="859" w:type="dxa"/>
          </w:tcPr>
          <w:p w:rsidR="006D2D17" w:rsidRPr="004E59F1" w:rsidRDefault="006D2D17">
            <w:pPr>
              <w:pStyle w:val="a4"/>
              <w:rPr>
                <w:rFonts w:ascii="仿宋_GB2312" w:eastAsia="仿宋_GB2312" w:hAnsi="仿宋" w:cs="仿宋"/>
                <w:sz w:val="28"/>
                <w:szCs w:val="28"/>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34</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过去</w:t>
            </w:r>
            <w:r w:rsidRPr="004E59F1">
              <w:rPr>
                <w:rFonts w:ascii="仿宋_GB2312" w:eastAsia="仿宋_GB2312" w:hAnsi="仿宋" w:cs="仿宋" w:hint="eastAsia"/>
                <w:kern w:val="0"/>
                <w:sz w:val="24"/>
                <w:szCs w:val="24"/>
                <w:lang w:bidi="ar"/>
              </w:rPr>
              <w:t>3</w:t>
            </w:r>
            <w:r w:rsidRPr="004E59F1">
              <w:rPr>
                <w:rFonts w:ascii="仿宋_GB2312" w:eastAsia="仿宋_GB2312" w:hAnsi="仿宋" w:cs="仿宋" w:hint="eastAsia"/>
                <w:kern w:val="0"/>
                <w:sz w:val="24"/>
                <w:szCs w:val="24"/>
                <w:lang w:bidi="ar"/>
              </w:rPr>
              <w:t>年间具有中央国家机关企事业单位报废车辆解体服务经验</w:t>
            </w:r>
          </w:p>
          <w:p w:rsidR="006D2D17" w:rsidRPr="004E59F1" w:rsidRDefault="00AE1E77">
            <w:pPr>
              <w:pStyle w:val="ad"/>
              <w:widowControl/>
              <w:numPr>
                <w:ilvl w:val="0"/>
                <w:numId w:val="6"/>
              </w:numPr>
              <w:ind w:firstLineChars="0"/>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具备经验，且提供优良服务的（</w:t>
            </w:r>
            <w:r w:rsidRPr="004E59F1">
              <w:rPr>
                <w:rFonts w:ascii="仿宋_GB2312" w:eastAsia="仿宋_GB2312" w:hAnsi="仿宋" w:cs="仿宋" w:hint="eastAsia"/>
                <w:kern w:val="0"/>
                <w:sz w:val="24"/>
                <w:szCs w:val="24"/>
                <w:lang w:bidi="ar"/>
              </w:rPr>
              <w:t>5-8</w:t>
            </w:r>
            <w:r w:rsidRPr="004E59F1">
              <w:rPr>
                <w:rFonts w:ascii="仿宋_GB2312" w:eastAsia="仿宋_GB2312" w:hAnsi="仿宋" w:cs="仿宋" w:hint="eastAsia"/>
                <w:kern w:val="0"/>
                <w:sz w:val="24"/>
                <w:szCs w:val="24"/>
                <w:lang w:bidi="ar"/>
              </w:rPr>
              <w:t>分）</w:t>
            </w:r>
          </w:p>
          <w:p w:rsidR="006D2D17" w:rsidRPr="004E59F1" w:rsidRDefault="00AE1E77">
            <w:pPr>
              <w:pStyle w:val="ad"/>
              <w:widowControl/>
              <w:numPr>
                <w:ilvl w:val="0"/>
                <w:numId w:val="6"/>
              </w:numPr>
              <w:ind w:firstLineChars="0"/>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入选名单，但未提供服务的（</w:t>
            </w:r>
            <w:r w:rsidRPr="004E59F1">
              <w:rPr>
                <w:rFonts w:ascii="仿宋_GB2312" w:eastAsia="仿宋_GB2312" w:hAnsi="仿宋" w:cs="仿宋" w:hint="eastAsia"/>
                <w:kern w:val="0"/>
                <w:sz w:val="24"/>
                <w:szCs w:val="24"/>
                <w:lang w:bidi="ar"/>
              </w:rPr>
              <w:t>3-4</w:t>
            </w:r>
            <w:r w:rsidRPr="004E59F1">
              <w:rPr>
                <w:rFonts w:ascii="仿宋_GB2312" w:eastAsia="仿宋_GB2312" w:hAnsi="仿宋" w:cs="仿宋" w:hint="eastAsia"/>
                <w:kern w:val="0"/>
                <w:sz w:val="24"/>
                <w:szCs w:val="24"/>
                <w:lang w:bidi="ar"/>
              </w:rPr>
              <w:t>分）</w:t>
            </w:r>
          </w:p>
          <w:p w:rsidR="006D2D17" w:rsidRPr="004E59F1" w:rsidRDefault="00AE1E77">
            <w:pPr>
              <w:pStyle w:val="ad"/>
              <w:widowControl/>
              <w:numPr>
                <w:ilvl w:val="0"/>
                <w:numId w:val="6"/>
              </w:numPr>
              <w:ind w:firstLineChars="0"/>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服务能力及态度较差的（</w:t>
            </w:r>
            <w:r w:rsidRPr="004E59F1">
              <w:rPr>
                <w:rFonts w:ascii="仿宋_GB2312" w:eastAsia="仿宋_GB2312" w:hAnsi="仿宋" w:cs="仿宋" w:hint="eastAsia"/>
                <w:kern w:val="0"/>
                <w:sz w:val="24"/>
                <w:szCs w:val="24"/>
                <w:lang w:bidi="ar"/>
              </w:rPr>
              <w:t>0-2</w:t>
            </w:r>
            <w:r w:rsidRPr="004E59F1">
              <w:rPr>
                <w:rFonts w:ascii="仿宋_GB2312" w:eastAsia="仿宋_GB2312" w:hAnsi="仿宋" w:cs="仿宋" w:hint="eastAsia"/>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8</w:t>
            </w:r>
          </w:p>
        </w:tc>
        <w:tc>
          <w:tcPr>
            <w:tcW w:w="859" w:type="dxa"/>
          </w:tcPr>
          <w:p w:rsidR="006D2D17" w:rsidRPr="004E59F1" w:rsidRDefault="006D2D17">
            <w:pPr>
              <w:pStyle w:val="a4"/>
              <w:rPr>
                <w:rFonts w:ascii="仿宋_GB2312" w:eastAsia="仿宋_GB2312" w:hAnsi="仿宋" w:cs="仿宋"/>
                <w:sz w:val="28"/>
                <w:szCs w:val="28"/>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35</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color w:val="000000" w:themeColor="text1"/>
                <w:kern w:val="0"/>
                <w:sz w:val="24"/>
                <w:szCs w:val="24"/>
                <w:lang w:bidi="ar"/>
              </w:rPr>
            </w:pPr>
            <w:r w:rsidRPr="004E59F1">
              <w:rPr>
                <w:rFonts w:ascii="仿宋_GB2312" w:eastAsia="仿宋_GB2312" w:hAnsi="仿宋" w:cs="仿宋" w:hint="eastAsia"/>
                <w:color w:val="000000" w:themeColor="text1"/>
                <w:kern w:val="0"/>
                <w:sz w:val="24"/>
                <w:szCs w:val="24"/>
                <w:lang w:bidi="ar"/>
              </w:rPr>
              <w:t>车辆解体机构可上门接车，且收车覆盖区域范围较广（</w:t>
            </w:r>
            <w:r w:rsidRPr="004E59F1">
              <w:rPr>
                <w:rFonts w:ascii="仿宋_GB2312" w:eastAsia="仿宋_GB2312" w:hAnsi="仿宋" w:cs="仿宋" w:hint="eastAsia"/>
                <w:color w:val="000000" w:themeColor="text1"/>
                <w:kern w:val="0"/>
                <w:sz w:val="24"/>
                <w:szCs w:val="24"/>
                <w:lang w:bidi="ar"/>
              </w:rPr>
              <w:t>1-5</w:t>
            </w:r>
            <w:r w:rsidRPr="004E59F1">
              <w:rPr>
                <w:rFonts w:ascii="仿宋_GB2312" w:eastAsia="仿宋_GB2312" w:hAnsi="仿宋" w:cs="仿宋" w:hint="eastAsia"/>
                <w:color w:val="000000" w:themeColor="text1"/>
                <w:kern w:val="0"/>
                <w:sz w:val="24"/>
                <w:szCs w:val="24"/>
                <w:lang w:bidi="ar"/>
              </w:rPr>
              <w:t>分，根据实际情况赋分）</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5</w:t>
            </w:r>
          </w:p>
        </w:tc>
        <w:tc>
          <w:tcPr>
            <w:tcW w:w="859" w:type="dxa"/>
          </w:tcPr>
          <w:p w:rsidR="006D2D17" w:rsidRPr="004E59F1" w:rsidRDefault="006D2D17">
            <w:pPr>
              <w:pStyle w:val="a4"/>
              <w:rPr>
                <w:rFonts w:ascii="仿宋_GB2312" w:eastAsia="仿宋_GB2312" w:hAnsi="仿宋" w:cs="仿宋"/>
                <w:sz w:val="28"/>
                <w:szCs w:val="28"/>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36</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color w:val="000000" w:themeColor="text1"/>
                <w:kern w:val="0"/>
                <w:sz w:val="24"/>
                <w:szCs w:val="24"/>
                <w:lang w:bidi="ar"/>
              </w:rPr>
            </w:pPr>
            <w:r w:rsidRPr="004E59F1">
              <w:rPr>
                <w:rFonts w:ascii="仿宋_GB2312" w:eastAsia="仿宋_GB2312" w:hAnsi="仿宋" w:cs="仿宋" w:hint="eastAsia"/>
                <w:color w:val="000000" w:themeColor="text1"/>
                <w:kern w:val="0"/>
                <w:sz w:val="24"/>
                <w:szCs w:val="24"/>
                <w:lang w:bidi="ar"/>
              </w:rPr>
              <w:t>能够及时提供车辆解体后相应证明材料（</w:t>
            </w:r>
            <w:r w:rsidRPr="004E59F1">
              <w:rPr>
                <w:rFonts w:ascii="仿宋_GB2312" w:eastAsia="仿宋_GB2312" w:hAnsi="仿宋" w:cs="仿宋" w:hint="eastAsia"/>
                <w:color w:val="000000" w:themeColor="text1"/>
                <w:kern w:val="0"/>
                <w:sz w:val="24"/>
                <w:szCs w:val="24"/>
                <w:lang w:bidi="ar"/>
              </w:rPr>
              <w:t>3</w:t>
            </w:r>
            <w:r w:rsidRPr="004E59F1">
              <w:rPr>
                <w:rFonts w:ascii="仿宋_GB2312" w:eastAsia="仿宋_GB2312" w:hAnsi="仿宋" w:cs="仿宋" w:hint="eastAsia"/>
                <w:color w:val="000000" w:themeColor="text1"/>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3</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37</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color w:val="000000" w:themeColor="text1"/>
                <w:kern w:val="0"/>
                <w:sz w:val="24"/>
                <w:szCs w:val="24"/>
                <w:lang w:bidi="ar"/>
              </w:rPr>
            </w:pPr>
            <w:r w:rsidRPr="004E59F1">
              <w:rPr>
                <w:rFonts w:ascii="仿宋_GB2312" w:eastAsia="仿宋_GB2312" w:hAnsi="仿宋" w:cs="仿宋" w:hint="eastAsia"/>
                <w:color w:val="000000" w:themeColor="text1"/>
                <w:kern w:val="0"/>
                <w:sz w:val="24"/>
                <w:szCs w:val="24"/>
                <w:lang w:bidi="ar"/>
              </w:rPr>
              <w:t>接受北交所确定的车辆回收残值标准（</w:t>
            </w:r>
            <w:r w:rsidRPr="004E59F1">
              <w:rPr>
                <w:rFonts w:ascii="仿宋_GB2312" w:eastAsia="仿宋_GB2312" w:hAnsi="仿宋" w:cs="仿宋" w:hint="eastAsia"/>
                <w:color w:val="000000" w:themeColor="text1"/>
                <w:kern w:val="0"/>
                <w:sz w:val="24"/>
                <w:szCs w:val="24"/>
                <w:lang w:bidi="ar"/>
              </w:rPr>
              <w:t>4</w:t>
            </w:r>
            <w:r w:rsidRPr="004E59F1">
              <w:rPr>
                <w:rFonts w:ascii="仿宋_GB2312" w:eastAsia="仿宋_GB2312" w:hAnsi="仿宋" w:cs="仿宋" w:hint="eastAsia"/>
                <w:color w:val="000000" w:themeColor="text1"/>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4</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rPr>
          <w:trHeight w:val="451"/>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38</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color w:val="000000" w:themeColor="text1"/>
                <w:kern w:val="0"/>
                <w:sz w:val="24"/>
                <w:szCs w:val="24"/>
                <w:lang w:bidi="ar"/>
              </w:rPr>
            </w:pPr>
            <w:r w:rsidRPr="004E59F1">
              <w:rPr>
                <w:rFonts w:ascii="仿宋_GB2312" w:eastAsia="仿宋_GB2312" w:hAnsi="仿宋" w:cs="仿宋" w:hint="eastAsia"/>
                <w:color w:val="000000" w:themeColor="text1"/>
                <w:kern w:val="0"/>
                <w:sz w:val="24"/>
                <w:szCs w:val="24"/>
                <w:lang w:bidi="ar"/>
              </w:rPr>
              <w:t>接受北交所提供收据作为入账凭证（</w:t>
            </w:r>
            <w:r w:rsidRPr="004E59F1">
              <w:rPr>
                <w:rFonts w:ascii="仿宋_GB2312" w:eastAsia="仿宋_GB2312" w:hAnsi="仿宋" w:cs="仿宋" w:hint="eastAsia"/>
                <w:color w:val="000000" w:themeColor="text1"/>
                <w:kern w:val="0"/>
                <w:sz w:val="24"/>
                <w:szCs w:val="24"/>
                <w:lang w:bidi="ar"/>
              </w:rPr>
              <w:t>5</w:t>
            </w:r>
            <w:r w:rsidRPr="004E59F1">
              <w:rPr>
                <w:rFonts w:ascii="仿宋_GB2312" w:eastAsia="仿宋_GB2312" w:hAnsi="仿宋" w:cs="仿宋" w:hint="eastAsia"/>
                <w:color w:val="000000" w:themeColor="text1"/>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5</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rPr>
          <w:trHeight w:val="451"/>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96" w:type="dxa"/>
            <w:vAlign w:val="center"/>
          </w:tcPr>
          <w:p w:rsidR="006D2D17" w:rsidRPr="004E59F1" w:rsidRDefault="00AE1E77">
            <w:pPr>
              <w:widowControl/>
              <w:jc w:val="center"/>
              <w:textAlignment w:val="center"/>
              <w:rPr>
                <w:rFonts w:ascii="仿宋_GB2312" w:eastAsia="仿宋_GB2312" w:hAnsi="仿宋" w:cs="仿宋"/>
                <w:sz w:val="24"/>
                <w:szCs w:val="24"/>
              </w:rPr>
            </w:pPr>
            <w:r w:rsidRPr="004E59F1">
              <w:rPr>
                <w:rFonts w:ascii="仿宋_GB2312" w:eastAsia="仿宋_GB2312" w:hAnsi="仿宋" w:cs="仿宋" w:hint="eastAsia"/>
                <w:sz w:val="24"/>
                <w:szCs w:val="24"/>
              </w:rPr>
              <w:t>39</w:t>
            </w:r>
          </w:p>
        </w:tc>
        <w:tc>
          <w:tcPr>
            <w:tcW w:w="5335" w:type="dxa"/>
            <w:gridSpan w:val="2"/>
            <w:vAlign w:val="center"/>
          </w:tcPr>
          <w:p w:rsidR="006D2D17" w:rsidRPr="004E59F1" w:rsidRDefault="00AE1E77">
            <w:pPr>
              <w:widowControl/>
              <w:jc w:val="left"/>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设立专人对接，并将解体车辆信息录入北交所指定系统（</w:t>
            </w:r>
            <w:r w:rsidRPr="004E59F1">
              <w:rPr>
                <w:rFonts w:ascii="仿宋_GB2312" w:eastAsia="仿宋_GB2312" w:hAnsi="仿宋" w:cs="仿宋" w:hint="eastAsia"/>
                <w:kern w:val="0"/>
                <w:sz w:val="24"/>
                <w:szCs w:val="24"/>
                <w:lang w:bidi="ar"/>
              </w:rPr>
              <w:t>5</w:t>
            </w:r>
            <w:r w:rsidRPr="004E59F1">
              <w:rPr>
                <w:rFonts w:ascii="仿宋_GB2312" w:eastAsia="仿宋_GB2312" w:hAnsi="仿宋" w:cs="仿宋" w:hint="eastAsia"/>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kern w:val="0"/>
                <w:sz w:val="24"/>
                <w:szCs w:val="24"/>
                <w:lang w:bidi="ar"/>
              </w:rPr>
              <w:t>5</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rPr>
          <w:trHeight w:val="451"/>
        </w:trPr>
        <w:tc>
          <w:tcPr>
            <w:tcW w:w="697" w:type="dxa"/>
            <w:vMerge/>
            <w:vAlign w:val="center"/>
          </w:tcPr>
          <w:p w:rsidR="006D2D17" w:rsidRPr="004E59F1" w:rsidRDefault="006D2D17">
            <w:pPr>
              <w:pStyle w:val="a4"/>
              <w:jc w:val="center"/>
              <w:rPr>
                <w:rFonts w:ascii="仿宋_GB2312" w:eastAsia="仿宋_GB2312" w:hAnsi="仿宋" w:cs="仿宋"/>
                <w:sz w:val="24"/>
                <w:szCs w:val="24"/>
              </w:rPr>
            </w:pPr>
          </w:p>
        </w:tc>
        <w:tc>
          <w:tcPr>
            <w:tcW w:w="6031" w:type="dxa"/>
            <w:gridSpan w:val="3"/>
            <w:vAlign w:val="center"/>
          </w:tcPr>
          <w:p w:rsidR="006D2D17" w:rsidRPr="004E59F1" w:rsidRDefault="00AE1E77">
            <w:pPr>
              <w:widowControl/>
              <w:jc w:val="center"/>
              <w:textAlignment w:val="center"/>
              <w:rPr>
                <w:rFonts w:ascii="仿宋_GB2312" w:eastAsia="仿宋_GB2312" w:hAnsi="仿宋" w:cs="仿宋"/>
                <w:b/>
                <w:bCs/>
                <w:kern w:val="0"/>
                <w:sz w:val="24"/>
                <w:szCs w:val="24"/>
                <w:lang w:bidi="ar"/>
              </w:rPr>
            </w:pPr>
            <w:r w:rsidRPr="004E59F1">
              <w:rPr>
                <w:rFonts w:ascii="仿宋_GB2312" w:eastAsia="仿宋_GB2312" w:hAnsi="黑体" w:cs="黑体" w:hint="eastAsia"/>
                <w:kern w:val="0"/>
                <w:sz w:val="24"/>
                <w:szCs w:val="24"/>
                <w:lang w:bidi="ar"/>
              </w:rPr>
              <w:t>小计：服务能力及其它项目分值（共</w:t>
            </w:r>
            <w:r w:rsidRPr="004E59F1">
              <w:rPr>
                <w:rFonts w:ascii="仿宋_GB2312" w:eastAsia="仿宋_GB2312" w:hAnsi="黑体" w:cs="黑体" w:hint="eastAsia"/>
                <w:kern w:val="0"/>
                <w:sz w:val="24"/>
                <w:szCs w:val="24"/>
                <w:lang w:bidi="ar"/>
              </w:rPr>
              <w:t>35</w:t>
            </w:r>
            <w:r w:rsidRPr="004E59F1">
              <w:rPr>
                <w:rFonts w:ascii="仿宋_GB2312" w:eastAsia="仿宋_GB2312" w:hAnsi="黑体" w:cs="黑体" w:hint="eastAsia"/>
                <w:kern w:val="0"/>
                <w:sz w:val="24"/>
                <w:szCs w:val="24"/>
                <w:lang w:bidi="ar"/>
              </w:rPr>
              <w:t>分）</w:t>
            </w:r>
          </w:p>
        </w:tc>
        <w:tc>
          <w:tcPr>
            <w:tcW w:w="814" w:type="dxa"/>
            <w:vAlign w:val="center"/>
          </w:tcPr>
          <w:p w:rsidR="006D2D17" w:rsidRPr="004E59F1" w:rsidRDefault="00AE1E77">
            <w:pPr>
              <w:widowControl/>
              <w:jc w:val="center"/>
              <w:textAlignment w:val="center"/>
              <w:rPr>
                <w:rFonts w:ascii="仿宋_GB2312" w:eastAsia="仿宋_GB2312" w:hAnsi="仿宋" w:cs="仿宋"/>
                <w:kern w:val="0"/>
                <w:sz w:val="24"/>
                <w:szCs w:val="24"/>
                <w:lang w:bidi="ar"/>
              </w:rPr>
            </w:pPr>
            <w:r w:rsidRPr="004E59F1">
              <w:rPr>
                <w:rFonts w:ascii="仿宋_GB2312" w:eastAsia="仿宋_GB2312" w:hAnsi="仿宋" w:cs="仿宋" w:hint="eastAsia"/>
                <w:b/>
                <w:bCs/>
                <w:kern w:val="0"/>
                <w:sz w:val="24"/>
                <w:szCs w:val="24"/>
                <w:lang w:bidi="ar"/>
              </w:rPr>
              <w:t>35</w:t>
            </w: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r w:rsidR="006D2D17">
        <w:trPr>
          <w:trHeight w:val="451"/>
        </w:trPr>
        <w:tc>
          <w:tcPr>
            <w:tcW w:w="6728" w:type="dxa"/>
            <w:gridSpan w:val="4"/>
            <w:vAlign w:val="center"/>
          </w:tcPr>
          <w:p w:rsidR="006D2D17" w:rsidRPr="004E59F1" w:rsidRDefault="00AE1E77">
            <w:pPr>
              <w:widowControl/>
              <w:jc w:val="center"/>
              <w:textAlignment w:val="center"/>
              <w:rPr>
                <w:rFonts w:ascii="仿宋_GB2312" w:eastAsia="仿宋_GB2312" w:hAnsi="黑体" w:cs="黑体"/>
                <w:b/>
                <w:bCs/>
                <w:kern w:val="0"/>
                <w:sz w:val="24"/>
                <w:szCs w:val="24"/>
                <w:lang w:bidi="ar"/>
              </w:rPr>
            </w:pPr>
            <w:r w:rsidRPr="004E59F1">
              <w:rPr>
                <w:rFonts w:ascii="仿宋_GB2312" w:eastAsia="仿宋_GB2312" w:hAnsi="黑体" w:cs="黑体" w:hint="eastAsia"/>
                <w:b/>
                <w:bCs/>
                <w:kern w:val="0"/>
                <w:sz w:val="24"/>
                <w:szCs w:val="24"/>
                <w:lang w:bidi="ar"/>
              </w:rPr>
              <w:t>共计（</w:t>
            </w:r>
            <w:r w:rsidRPr="004E59F1">
              <w:rPr>
                <w:rFonts w:ascii="仿宋_GB2312" w:eastAsia="仿宋_GB2312" w:hAnsi="黑体" w:cs="黑体" w:hint="eastAsia"/>
                <w:b/>
                <w:bCs/>
                <w:kern w:val="0"/>
                <w:sz w:val="24"/>
                <w:szCs w:val="24"/>
                <w:lang w:bidi="ar"/>
              </w:rPr>
              <w:t>100</w:t>
            </w:r>
            <w:r w:rsidRPr="004E59F1">
              <w:rPr>
                <w:rFonts w:ascii="仿宋_GB2312" w:eastAsia="仿宋_GB2312" w:hAnsi="黑体" w:cs="黑体" w:hint="eastAsia"/>
                <w:b/>
                <w:bCs/>
                <w:kern w:val="0"/>
                <w:sz w:val="24"/>
                <w:szCs w:val="24"/>
                <w:lang w:bidi="ar"/>
              </w:rPr>
              <w:t>分）</w:t>
            </w:r>
          </w:p>
        </w:tc>
        <w:tc>
          <w:tcPr>
            <w:tcW w:w="814" w:type="dxa"/>
            <w:vAlign w:val="center"/>
          </w:tcPr>
          <w:p w:rsidR="006D2D17" w:rsidRPr="004E59F1" w:rsidRDefault="006D2D17">
            <w:pPr>
              <w:widowControl/>
              <w:jc w:val="center"/>
              <w:textAlignment w:val="center"/>
              <w:rPr>
                <w:rFonts w:ascii="仿宋_GB2312" w:eastAsia="仿宋_GB2312" w:hAnsi="仿宋" w:cs="仿宋"/>
                <w:kern w:val="0"/>
                <w:sz w:val="24"/>
                <w:szCs w:val="24"/>
                <w:lang w:bidi="ar"/>
              </w:rPr>
            </w:pPr>
          </w:p>
        </w:tc>
        <w:tc>
          <w:tcPr>
            <w:tcW w:w="859" w:type="dxa"/>
          </w:tcPr>
          <w:p w:rsidR="006D2D17" w:rsidRPr="004E59F1" w:rsidRDefault="006D2D17">
            <w:pPr>
              <w:pStyle w:val="a4"/>
              <w:jc w:val="left"/>
              <w:rPr>
                <w:rFonts w:ascii="仿宋_GB2312" w:eastAsia="仿宋_GB2312" w:hAnsi="仿宋" w:cs="仿宋"/>
                <w:kern w:val="0"/>
                <w:sz w:val="24"/>
                <w:szCs w:val="24"/>
                <w:lang w:bidi="ar"/>
              </w:rPr>
            </w:pPr>
          </w:p>
        </w:tc>
      </w:tr>
    </w:tbl>
    <w:p w:rsidR="006D2D17" w:rsidRDefault="006D2D17">
      <w:pPr>
        <w:rPr>
          <w:rFonts w:ascii="仿宋" w:eastAsia="仿宋" w:hAnsi="仿宋"/>
          <w:b/>
          <w:bCs/>
          <w:sz w:val="28"/>
          <w:szCs w:val="28"/>
        </w:rPr>
      </w:pPr>
    </w:p>
    <w:p w:rsidR="006D2D17" w:rsidRDefault="00AE1E77">
      <w:pPr>
        <w:rPr>
          <w:rFonts w:ascii="仿宋" w:eastAsia="仿宋" w:hAnsi="仿宋"/>
          <w:b/>
          <w:bCs/>
          <w:sz w:val="28"/>
          <w:szCs w:val="28"/>
        </w:rPr>
      </w:pPr>
      <w:r>
        <w:rPr>
          <w:rFonts w:ascii="仿宋" w:eastAsia="仿宋" w:hAnsi="仿宋"/>
          <w:b/>
          <w:bCs/>
          <w:sz w:val="28"/>
          <w:szCs w:val="28"/>
        </w:rPr>
        <w:br w:type="page"/>
      </w:r>
      <w:r>
        <w:rPr>
          <w:rFonts w:ascii="仿宋" w:eastAsia="仿宋" w:hAnsi="仿宋" w:hint="eastAsia"/>
          <w:b/>
          <w:bCs/>
          <w:sz w:val="28"/>
          <w:szCs w:val="28"/>
        </w:rPr>
        <w:lastRenderedPageBreak/>
        <w:t>附件</w:t>
      </w:r>
      <w:r>
        <w:rPr>
          <w:rFonts w:ascii="仿宋" w:eastAsia="仿宋" w:hAnsi="仿宋" w:hint="eastAsia"/>
          <w:b/>
          <w:bCs/>
          <w:sz w:val="28"/>
          <w:szCs w:val="28"/>
        </w:rPr>
        <w:t>2</w:t>
      </w:r>
      <w:r>
        <w:rPr>
          <w:rFonts w:ascii="仿宋" w:eastAsia="仿宋" w:hAnsi="仿宋"/>
          <w:b/>
          <w:bCs/>
          <w:sz w:val="28"/>
          <w:szCs w:val="28"/>
        </w:rPr>
        <w:t>.4</w:t>
      </w:r>
      <w:r>
        <w:rPr>
          <w:rFonts w:ascii="仿宋" w:eastAsia="仿宋" w:hAnsi="仿宋"/>
          <w:b/>
          <w:bCs/>
          <w:sz w:val="28"/>
          <w:szCs w:val="28"/>
        </w:rPr>
        <w:t>：</w:t>
      </w:r>
      <w:r>
        <w:rPr>
          <w:rFonts w:ascii="仿宋" w:eastAsia="仿宋" w:hAnsi="仿宋" w:hint="eastAsia"/>
          <w:b/>
          <w:bCs/>
          <w:sz w:val="28"/>
          <w:szCs w:val="28"/>
        </w:rPr>
        <w:t>申报企业承诺函（模板）</w:t>
      </w:r>
    </w:p>
    <w:p w:rsidR="006D2D17" w:rsidRDefault="006D2D17">
      <w:pPr>
        <w:ind w:firstLine="560"/>
        <w:jc w:val="center"/>
        <w:rPr>
          <w:rFonts w:ascii="仿宋" w:eastAsia="仿宋" w:hAnsi="仿宋"/>
          <w:b/>
          <w:bCs/>
          <w:sz w:val="36"/>
          <w:szCs w:val="36"/>
        </w:rPr>
      </w:pPr>
    </w:p>
    <w:p w:rsidR="006D2D17" w:rsidRDefault="00AE1E77">
      <w:pPr>
        <w:spacing w:afterLines="50" w:after="156" w:line="500" w:lineRule="exact"/>
        <w:jc w:val="center"/>
        <w:rPr>
          <w:rFonts w:ascii="宋体" w:eastAsia="宋体" w:hAnsi="宋体"/>
          <w:b/>
          <w:bCs/>
          <w:sz w:val="36"/>
          <w:szCs w:val="40"/>
        </w:rPr>
      </w:pPr>
      <w:r>
        <w:rPr>
          <w:rFonts w:ascii="宋体" w:eastAsia="宋体" w:hAnsi="宋体" w:hint="eastAsia"/>
          <w:b/>
          <w:bCs/>
          <w:sz w:val="36"/>
          <w:szCs w:val="40"/>
        </w:rPr>
        <w:t>承</w:t>
      </w:r>
      <w:r>
        <w:rPr>
          <w:rFonts w:ascii="宋体" w:eastAsia="宋体" w:hAnsi="宋体" w:hint="eastAsia"/>
          <w:b/>
          <w:bCs/>
          <w:sz w:val="36"/>
          <w:szCs w:val="40"/>
        </w:rPr>
        <w:t xml:space="preserve"> </w:t>
      </w:r>
      <w:r>
        <w:rPr>
          <w:rFonts w:ascii="宋体" w:eastAsia="宋体" w:hAnsi="宋体" w:hint="eastAsia"/>
          <w:b/>
          <w:bCs/>
          <w:sz w:val="36"/>
          <w:szCs w:val="40"/>
        </w:rPr>
        <w:t>诺</w:t>
      </w:r>
      <w:r>
        <w:rPr>
          <w:rFonts w:ascii="宋体" w:eastAsia="宋体" w:hAnsi="宋体" w:hint="eastAsia"/>
          <w:b/>
          <w:bCs/>
          <w:sz w:val="36"/>
          <w:szCs w:val="40"/>
        </w:rPr>
        <w:t xml:space="preserve"> </w:t>
      </w:r>
      <w:r>
        <w:rPr>
          <w:rFonts w:ascii="宋体" w:eastAsia="宋体" w:hAnsi="宋体" w:hint="eastAsia"/>
          <w:b/>
          <w:bCs/>
          <w:sz w:val="36"/>
          <w:szCs w:val="40"/>
        </w:rPr>
        <w:t>函</w:t>
      </w:r>
    </w:p>
    <w:p w:rsidR="006D2D17" w:rsidRDefault="00AE1E77">
      <w:pPr>
        <w:rPr>
          <w:rFonts w:ascii="仿宋" w:eastAsia="仿宋" w:hAnsi="仿宋"/>
          <w:sz w:val="28"/>
          <w:szCs w:val="28"/>
        </w:rPr>
      </w:pPr>
      <w:r>
        <w:rPr>
          <w:rFonts w:ascii="仿宋" w:eastAsia="仿宋" w:hAnsi="仿宋" w:hint="eastAsia"/>
          <w:sz w:val="28"/>
          <w:szCs w:val="28"/>
        </w:rPr>
        <w:t>中国物资再生协会：</w:t>
      </w:r>
    </w:p>
    <w:p w:rsidR="006D2D17" w:rsidRDefault="00AE1E77">
      <w:pPr>
        <w:ind w:firstLine="560"/>
        <w:rPr>
          <w:rFonts w:ascii="仿宋" w:eastAsia="仿宋" w:hAnsi="仿宋"/>
          <w:sz w:val="28"/>
          <w:szCs w:val="28"/>
        </w:rPr>
      </w:pPr>
      <w:r>
        <w:rPr>
          <w:rFonts w:ascii="仿宋" w:eastAsia="仿宋" w:hAnsi="仿宋" w:hint="eastAsia"/>
          <w:sz w:val="28"/>
          <w:szCs w:val="28"/>
        </w:rPr>
        <w:t>我单位</w:t>
      </w:r>
      <w:r>
        <w:rPr>
          <w:rFonts w:ascii="仿宋" w:eastAsia="仿宋" w:hAnsi="仿宋"/>
          <w:sz w:val="28"/>
          <w:szCs w:val="28"/>
        </w:rPr>
        <w:t>******</w:t>
      </w:r>
      <w:r>
        <w:rPr>
          <w:rFonts w:ascii="仿宋" w:eastAsia="仿宋" w:hAnsi="仿宋"/>
          <w:sz w:val="28"/>
          <w:szCs w:val="28"/>
        </w:rPr>
        <w:t>（企业名称）申请成为</w:t>
      </w:r>
      <w:r>
        <w:rPr>
          <w:rFonts w:ascii="仿宋" w:eastAsia="仿宋" w:hAnsi="仿宋" w:hint="eastAsia"/>
          <w:sz w:val="28"/>
          <w:szCs w:val="28"/>
        </w:rPr>
        <w:t>中央国家机关企事业单位报废车辆解体服务机构</w:t>
      </w:r>
      <w:r>
        <w:rPr>
          <w:rFonts w:ascii="仿宋" w:eastAsia="仿宋" w:hAnsi="仿宋"/>
          <w:sz w:val="28"/>
          <w:szCs w:val="28"/>
        </w:rPr>
        <w:t>，现就有关事项承诺如下：</w:t>
      </w:r>
    </w:p>
    <w:p w:rsidR="006D2D17" w:rsidRDefault="00AE1E77">
      <w:pPr>
        <w:ind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sz w:val="28"/>
          <w:szCs w:val="28"/>
        </w:rPr>
        <w:t>）我单位为中华人民共和国国内的独立民事主体，具有一般纳税人资格，且无外资（含港、澳、台）背景。</w:t>
      </w:r>
    </w:p>
    <w:p w:rsidR="006D2D17" w:rsidRDefault="00AE1E77">
      <w:pPr>
        <w:ind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sz w:val="28"/>
          <w:szCs w:val="28"/>
        </w:rPr>
        <w:t>）我单位提供的申请材料，均真实、有效，无弄虚作假。</w:t>
      </w:r>
    </w:p>
    <w:p w:rsidR="006D2D17" w:rsidRDefault="00AE1E77">
      <w:pPr>
        <w:ind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sz w:val="28"/>
          <w:szCs w:val="28"/>
        </w:rPr>
        <w:t>）如经入选，我单位将严格按照北京产权交易所</w:t>
      </w:r>
      <w:r>
        <w:rPr>
          <w:rFonts w:ascii="仿宋" w:eastAsia="仿宋" w:hAnsi="仿宋" w:hint="eastAsia"/>
          <w:sz w:val="28"/>
          <w:szCs w:val="28"/>
        </w:rPr>
        <w:t>车辆解体工作规范</w:t>
      </w:r>
      <w:r>
        <w:rPr>
          <w:rFonts w:ascii="仿宋" w:eastAsia="仿宋" w:hAnsi="仿宋"/>
          <w:sz w:val="28"/>
          <w:szCs w:val="28"/>
        </w:rPr>
        <w:t>及贵会的</w:t>
      </w:r>
      <w:r>
        <w:rPr>
          <w:rFonts w:ascii="仿宋" w:eastAsia="仿宋" w:hAnsi="仿宋" w:hint="eastAsia"/>
          <w:sz w:val="28"/>
          <w:szCs w:val="28"/>
        </w:rPr>
        <w:t>解体服务机构库</w:t>
      </w:r>
      <w:r>
        <w:rPr>
          <w:rFonts w:ascii="仿宋" w:eastAsia="仿宋" w:hAnsi="仿宋"/>
          <w:sz w:val="28"/>
          <w:szCs w:val="28"/>
        </w:rPr>
        <w:t>要求提供服务。</w:t>
      </w:r>
    </w:p>
    <w:p w:rsidR="006D2D17" w:rsidRDefault="00AE1E77">
      <w:pPr>
        <w:ind w:firstLine="560"/>
        <w:rPr>
          <w:rFonts w:ascii="仿宋" w:eastAsia="仿宋" w:hAnsi="仿宋"/>
          <w:sz w:val="28"/>
          <w:szCs w:val="28"/>
        </w:rPr>
      </w:pPr>
      <w:r>
        <w:rPr>
          <w:rFonts w:ascii="仿宋" w:eastAsia="仿宋" w:hAnsi="仿宋" w:hint="eastAsia"/>
          <w:sz w:val="28"/>
          <w:szCs w:val="28"/>
        </w:rPr>
        <w:t>以上内容，如有不符，我单位愿意承担相应的法律后果。</w:t>
      </w:r>
    </w:p>
    <w:p w:rsidR="006D2D17" w:rsidRDefault="006D2D17">
      <w:pPr>
        <w:ind w:firstLine="560"/>
        <w:rPr>
          <w:rFonts w:ascii="仿宋" w:eastAsia="仿宋" w:hAnsi="仿宋"/>
          <w:sz w:val="28"/>
          <w:szCs w:val="28"/>
        </w:rPr>
      </w:pPr>
    </w:p>
    <w:p w:rsidR="006D2D17" w:rsidRDefault="00AE1E77">
      <w:pPr>
        <w:ind w:firstLine="560"/>
        <w:rPr>
          <w:rFonts w:ascii="仿宋" w:eastAsia="仿宋" w:hAnsi="仿宋"/>
          <w:sz w:val="28"/>
          <w:szCs w:val="28"/>
        </w:rPr>
      </w:pPr>
      <w:r>
        <w:rPr>
          <w:rFonts w:ascii="仿宋" w:eastAsia="仿宋" w:hAnsi="仿宋" w:hint="eastAsia"/>
          <w:sz w:val="28"/>
          <w:szCs w:val="28"/>
        </w:rPr>
        <w:t>特此承诺。</w:t>
      </w:r>
    </w:p>
    <w:p w:rsidR="006D2D17" w:rsidRDefault="006D2D17">
      <w:pPr>
        <w:ind w:firstLine="560"/>
        <w:rPr>
          <w:rFonts w:ascii="仿宋" w:eastAsia="仿宋" w:hAnsi="仿宋"/>
          <w:sz w:val="28"/>
          <w:szCs w:val="28"/>
        </w:rPr>
      </w:pPr>
    </w:p>
    <w:p w:rsidR="006D2D17" w:rsidRDefault="00AE1E77">
      <w:pPr>
        <w:ind w:firstLineChars="1500" w:firstLine="4200"/>
        <w:rPr>
          <w:rFonts w:ascii="仿宋" w:eastAsia="仿宋" w:hAnsi="仿宋"/>
          <w:sz w:val="28"/>
          <w:szCs w:val="28"/>
        </w:rPr>
      </w:pPr>
      <w:r>
        <w:rPr>
          <w:rFonts w:ascii="仿宋" w:eastAsia="仿宋" w:hAnsi="仿宋" w:hint="eastAsia"/>
          <w:sz w:val="28"/>
          <w:szCs w:val="28"/>
        </w:rPr>
        <w:t>企业名称（盖章）</w:t>
      </w:r>
    </w:p>
    <w:p w:rsidR="006D2D17" w:rsidRDefault="00AE1E77">
      <w:pPr>
        <w:ind w:firstLineChars="1400" w:firstLine="3920"/>
        <w:rPr>
          <w:rFonts w:ascii="仿宋" w:eastAsia="仿宋" w:hAnsi="仿宋"/>
          <w:sz w:val="28"/>
          <w:szCs w:val="28"/>
        </w:rPr>
      </w:pPr>
      <w:r>
        <w:rPr>
          <w:rFonts w:ascii="仿宋" w:eastAsia="仿宋" w:hAnsi="仿宋" w:hint="eastAsia"/>
          <w:sz w:val="28"/>
          <w:szCs w:val="28"/>
        </w:rPr>
        <w:t>法人代表（签字或盖章）</w:t>
      </w:r>
    </w:p>
    <w:p w:rsidR="006D2D17" w:rsidRDefault="00AE1E77">
      <w:pPr>
        <w:ind w:firstLineChars="1600" w:firstLine="4480"/>
        <w:rPr>
          <w:rFonts w:ascii="仿宋" w:eastAsia="仿宋" w:hAnsi="仿宋"/>
          <w:sz w:val="28"/>
          <w:szCs w:val="28"/>
        </w:rPr>
      </w:pPr>
      <w:r>
        <w:rPr>
          <w:rFonts w:ascii="仿宋" w:eastAsia="仿宋" w:hAnsi="仿宋"/>
          <w:sz w:val="28"/>
          <w:szCs w:val="28"/>
        </w:rPr>
        <w:t>2022</w:t>
      </w:r>
      <w:r>
        <w:rPr>
          <w:rFonts w:ascii="仿宋" w:eastAsia="仿宋" w:hAnsi="仿宋"/>
          <w:sz w:val="28"/>
          <w:szCs w:val="28"/>
        </w:rPr>
        <w:t>年</w:t>
      </w:r>
      <w:r>
        <w:rPr>
          <w:rFonts w:ascii="仿宋" w:eastAsia="仿宋" w:hAnsi="仿宋"/>
          <w:sz w:val="28"/>
          <w:szCs w:val="28"/>
        </w:rPr>
        <w:t>*</w:t>
      </w:r>
      <w:r>
        <w:rPr>
          <w:rFonts w:ascii="仿宋" w:eastAsia="仿宋" w:hAnsi="仿宋"/>
          <w:sz w:val="28"/>
          <w:szCs w:val="28"/>
        </w:rPr>
        <w:t>月</w:t>
      </w:r>
      <w:r>
        <w:rPr>
          <w:rFonts w:ascii="仿宋" w:eastAsia="仿宋" w:hAnsi="仿宋"/>
          <w:sz w:val="28"/>
          <w:szCs w:val="28"/>
        </w:rPr>
        <w:t>*</w:t>
      </w:r>
      <w:r>
        <w:rPr>
          <w:rFonts w:ascii="仿宋" w:eastAsia="仿宋" w:hAnsi="仿宋"/>
          <w:sz w:val="28"/>
          <w:szCs w:val="28"/>
        </w:rPr>
        <w:t>日</w:t>
      </w:r>
    </w:p>
    <w:p w:rsidR="006D2D17" w:rsidRDefault="006D2D17">
      <w:pPr>
        <w:ind w:firstLine="560"/>
        <w:rPr>
          <w:rFonts w:ascii="仿宋" w:eastAsia="仿宋" w:hAnsi="仿宋"/>
          <w:sz w:val="28"/>
          <w:szCs w:val="28"/>
        </w:rPr>
      </w:pPr>
    </w:p>
    <w:p w:rsidR="006D2D17" w:rsidRDefault="006D2D17">
      <w:pPr>
        <w:ind w:firstLine="560"/>
        <w:rPr>
          <w:rFonts w:ascii="仿宋" w:eastAsia="仿宋" w:hAnsi="仿宋"/>
          <w:sz w:val="28"/>
          <w:szCs w:val="28"/>
        </w:rPr>
      </w:pPr>
    </w:p>
    <w:p w:rsidR="006D2D17" w:rsidRDefault="006D2D17">
      <w:pPr>
        <w:ind w:firstLine="560"/>
        <w:rPr>
          <w:rFonts w:ascii="仿宋" w:eastAsia="仿宋" w:hAnsi="仿宋"/>
          <w:sz w:val="28"/>
          <w:szCs w:val="28"/>
        </w:rPr>
      </w:pPr>
    </w:p>
    <w:p w:rsidR="006D2D17" w:rsidRDefault="00AE1E77">
      <w:pPr>
        <w:spacing w:afterLines="50" w:after="156" w:line="500" w:lineRule="exact"/>
        <w:jc w:val="center"/>
        <w:rPr>
          <w:rFonts w:ascii="宋体" w:eastAsia="宋体" w:hAnsi="宋体"/>
          <w:b/>
          <w:bCs/>
          <w:sz w:val="36"/>
          <w:szCs w:val="40"/>
        </w:rPr>
      </w:pPr>
      <w:r>
        <w:rPr>
          <w:rFonts w:ascii="宋体" w:eastAsia="宋体" w:hAnsi="宋体"/>
          <w:b/>
          <w:bCs/>
          <w:sz w:val="36"/>
          <w:szCs w:val="40"/>
        </w:rPr>
        <w:br w:type="page"/>
      </w:r>
    </w:p>
    <w:p w:rsidR="006D2D17" w:rsidRDefault="00AE1E77">
      <w:pPr>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2.5</w:t>
      </w:r>
      <w:r>
        <w:rPr>
          <w:rFonts w:ascii="仿宋" w:eastAsia="仿宋" w:hAnsi="仿宋" w:hint="eastAsia"/>
          <w:b/>
          <w:bCs/>
          <w:sz w:val="28"/>
          <w:szCs w:val="28"/>
        </w:rPr>
        <w:t>：</w:t>
      </w:r>
    </w:p>
    <w:p w:rsidR="006D2D17" w:rsidRDefault="00AE1E77">
      <w:pPr>
        <w:spacing w:afterLines="50" w:after="156" w:line="500" w:lineRule="exact"/>
        <w:jc w:val="center"/>
        <w:rPr>
          <w:rFonts w:ascii="宋体" w:eastAsia="宋体" w:hAnsi="宋体"/>
          <w:b/>
          <w:bCs/>
          <w:sz w:val="36"/>
          <w:szCs w:val="40"/>
        </w:rPr>
      </w:pPr>
      <w:r>
        <w:rPr>
          <w:rFonts w:ascii="宋体" w:eastAsia="宋体" w:hAnsi="宋体" w:hint="eastAsia"/>
          <w:b/>
          <w:bCs/>
          <w:sz w:val="36"/>
          <w:szCs w:val="40"/>
        </w:rPr>
        <w:t>北京产权交易所</w:t>
      </w:r>
      <w:r>
        <w:rPr>
          <w:rFonts w:ascii="宋体" w:eastAsia="宋体" w:hAnsi="宋体"/>
          <w:b/>
          <w:bCs/>
          <w:sz w:val="36"/>
          <w:szCs w:val="40"/>
        </w:rPr>
        <w:t>车辆解体工作</w:t>
      </w:r>
      <w:r>
        <w:rPr>
          <w:rFonts w:ascii="宋体" w:eastAsia="宋体" w:hAnsi="宋体" w:hint="eastAsia"/>
          <w:b/>
          <w:bCs/>
          <w:sz w:val="36"/>
          <w:szCs w:val="40"/>
        </w:rPr>
        <w:t>规范</w:t>
      </w:r>
    </w:p>
    <w:p w:rsidR="006D2D17" w:rsidRDefault="00AE1E77">
      <w:pPr>
        <w:ind w:firstLineChars="200" w:firstLine="560"/>
        <w:rPr>
          <w:rFonts w:ascii="仿宋" w:eastAsia="仿宋" w:hAnsi="仿宋" w:cs="仿宋"/>
          <w:sz w:val="28"/>
          <w:szCs w:val="28"/>
        </w:rPr>
      </w:pPr>
      <w:r>
        <w:rPr>
          <w:rFonts w:ascii="仿宋" w:eastAsia="仿宋" w:hAnsi="仿宋" w:cs="仿宋" w:hint="eastAsia"/>
          <w:sz w:val="28"/>
          <w:szCs w:val="28"/>
        </w:rPr>
        <w:t>一、车辆解体服务机构须在接到北交所派发任务单后</w:t>
      </w:r>
      <w:r>
        <w:rPr>
          <w:rFonts w:ascii="仿宋" w:eastAsia="仿宋" w:hAnsi="仿宋" w:cs="仿宋" w:hint="eastAsia"/>
          <w:sz w:val="28"/>
          <w:szCs w:val="28"/>
        </w:rPr>
        <w:t>3</w:t>
      </w:r>
      <w:r>
        <w:rPr>
          <w:rFonts w:ascii="仿宋" w:eastAsia="仿宋" w:hAnsi="仿宋" w:cs="仿宋" w:hint="eastAsia"/>
          <w:sz w:val="28"/>
          <w:szCs w:val="28"/>
        </w:rPr>
        <w:t>个工作日内与委托方取得联</w:t>
      </w:r>
      <w:r>
        <w:rPr>
          <w:rFonts w:ascii="仿宋" w:eastAsia="仿宋" w:hAnsi="仿宋" w:cs="仿宋" w:hint="eastAsia"/>
          <w:sz w:val="28"/>
          <w:szCs w:val="28"/>
        </w:rPr>
        <w:t>系，约定车辆接收时间，并按要求按时完成车辆上门接收工作。</w:t>
      </w:r>
    </w:p>
    <w:p w:rsidR="006D2D17" w:rsidRDefault="00AE1E77">
      <w:pPr>
        <w:ind w:firstLineChars="200" w:firstLine="560"/>
        <w:rPr>
          <w:rFonts w:ascii="仿宋" w:eastAsia="仿宋" w:hAnsi="仿宋" w:cs="仿宋"/>
          <w:sz w:val="28"/>
          <w:szCs w:val="28"/>
        </w:rPr>
      </w:pPr>
      <w:r>
        <w:rPr>
          <w:rFonts w:ascii="仿宋" w:eastAsia="仿宋" w:hAnsi="仿宋" w:cs="仿宋" w:hint="eastAsia"/>
          <w:sz w:val="28"/>
          <w:szCs w:val="28"/>
        </w:rPr>
        <w:t>二、车辆接收时，车辆解体服务机构负责收取委托方提交的车辆相关材料。</w:t>
      </w:r>
    </w:p>
    <w:p w:rsidR="006D2D17" w:rsidRDefault="00AE1E77">
      <w:pPr>
        <w:ind w:firstLineChars="200" w:firstLine="560"/>
        <w:rPr>
          <w:rFonts w:ascii="仿宋" w:eastAsia="仿宋" w:hAnsi="仿宋" w:cs="仿宋"/>
          <w:sz w:val="28"/>
          <w:szCs w:val="28"/>
        </w:rPr>
      </w:pPr>
      <w:r>
        <w:rPr>
          <w:rFonts w:ascii="仿宋" w:eastAsia="仿宋" w:hAnsi="仿宋" w:cs="仿宋" w:hint="eastAsia"/>
          <w:sz w:val="28"/>
          <w:szCs w:val="28"/>
        </w:rPr>
        <w:t>三、车辆接收完成后，车辆解体服务机构应与委托方签署《车辆回收证明》，《车辆回收证明》应按照交接的实际情况填写。</w:t>
      </w:r>
    </w:p>
    <w:p w:rsidR="006D2D17" w:rsidRDefault="00AE1E77">
      <w:pPr>
        <w:ind w:firstLineChars="200" w:firstLine="560"/>
        <w:rPr>
          <w:rFonts w:ascii="仿宋" w:eastAsia="仿宋" w:hAnsi="仿宋" w:cs="仿宋"/>
          <w:sz w:val="28"/>
          <w:szCs w:val="28"/>
        </w:rPr>
      </w:pPr>
      <w:r>
        <w:rPr>
          <w:rFonts w:ascii="仿宋" w:eastAsia="仿宋" w:hAnsi="仿宋" w:cs="仿宋" w:hint="eastAsia"/>
          <w:sz w:val="28"/>
          <w:szCs w:val="28"/>
        </w:rPr>
        <w:t>四、车辆解体服务机构原则上应在</w:t>
      </w:r>
      <w:r>
        <w:rPr>
          <w:rFonts w:ascii="仿宋" w:eastAsia="仿宋" w:hAnsi="仿宋" w:cs="仿宋" w:hint="eastAsia"/>
          <w:sz w:val="28"/>
          <w:szCs w:val="28"/>
        </w:rPr>
        <w:t>15</w:t>
      </w:r>
      <w:r>
        <w:rPr>
          <w:rFonts w:ascii="仿宋" w:eastAsia="仿宋" w:hAnsi="仿宋" w:cs="仿宋" w:hint="eastAsia"/>
          <w:sz w:val="28"/>
          <w:szCs w:val="28"/>
        </w:rPr>
        <w:t>个工作日内完成车辆解体工作并办理完成车辆的相关手续，取得《报废机动车回收证明》、《机动车注销证明书》或《机动车业务受理凭证》（无牌照车辆只需提供称重磅单、情况说明）。</w:t>
      </w:r>
    </w:p>
    <w:p w:rsidR="006D2D17" w:rsidRDefault="00AE1E77">
      <w:pPr>
        <w:ind w:firstLineChars="200" w:firstLine="560"/>
        <w:rPr>
          <w:rFonts w:ascii="仿宋" w:eastAsia="仿宋" w:hAnsi="仿宋" w:cs="仿宋"/>
          <w:sz w:val="28"/>
          <w:szCs w:val="28"/>
        </w:rPr>
      </w:pPr>
      <w:r>
        <w:rPr>
          <w:rFonts w:ascii="仿宋" w:eastAsia="仿宋" w:hAnsi="仿宋" w:cs="仿宋" w:hint="eastAsia"/>
          <w:sz w:val="28"/>
          <w:szCs w:val="28"/>
        </w:rPr>
        <w:t>五、车辆解体服务机构在车辆解体工作完成后</w:t>
      </w:r>
      <w:r>
        <w:rPr>
          <w:rFonts w:ascii="仿宋" w:eastAsia="仿宋" w:hAnsi="仿宋" w:cs="仿宋" w:hint="eastAsia"/>
          <w:sz w:val="28"/>
          <w:szCs w:val="28"/>
        </w:rPr>
        <w:t>5</w:t>
      </w:r>
      <w:r>
        <w:rPr>
          <w:rFonts w:ascii="仿宋" w:eastAsia="仿宋" w:hAnsi="仿宋" w:cs="仿宋" w:hint="eastAsia"/>
          <w:sz w:val="28"/>
          <w:szCs w:val="28"/>
        </w:rPr>
        <w:t>个工作日内将《报废机动车回收证明》和《机动车注销证明书》送达至委托方。协助在北交所系统中录入车辆的解体日期、车辆重量、车辆解体残值等重要信息，并提交审核。</w:t>
      </w:r>
    </w:p>
    <w:p w:rsidR="006D2D17" w:rsidRDefault="00AE1E77">
      <w:pPr>
        <w:ind w:firstLineChars="200" w:firstLine="560"/>
        <w:jc w:val="left"/>
        <w:rPr>
          <w:rFonts w:ascii="仿宋" w:eastAsia="仿宋" w:hAnsi="仿宋" w:cs="仿宋"/>
          <w:sz w:val="28"/>
          <w:szCs w:val="28"/>
        </w:rPr>
      </w:pPr>
      <w:r>
        <w:rPr>
          <w:rFonts w:ascii="仿宋" w:eastAsia="仿宋" w:hAnsi="仿宋" w:cs="仿宋" w:hint="eastAsia"/>
          <w:sz w:val="28"/>
          <w:szCs w:val="28"/>
        </w:rPr>
        <w:t>六、车辆解体服务机构在提交系统后</w:t>
      </w:r>
      <w:r>
        <w:rPr>
          <w:rFonts w:ascii="仿宋" w:eastAsia="仿宋" w:hAnsi="仿宋" w:cs="仿宋" w:hint="eastAsia"/>
          <w:sz w:val="28"/>
          <w:szCs w:val="28"/>
        </w:rPr>
        <w:t>3</w:t>
      </w:r>
      <w:r>
        <w:rPr>
          <w:rFonts w:ascii="仿宋" w:eastAsia="仿宋" w:hAnsi="仿宋" w:cs="仿宋" w:hint="eastAsia"/>
          <w:sz w:val="28"/>
          <w:szCs w:val="28"/>
        </w:rPr>
        <w:t>个工作日内将车辆相关材料移交至北交所。北交所对移交材料的齐全性和合规性审核通过后，系统生成解体残值的订单。</w:t>
      </w:r>
    </w:p>
    <w:p w:rsidR="006D2D17" w:rsidRDefault="00AE1E77">
      <w:pPr>
        <w:ind w:firstLineChars="200" w:firstLine="560"/>
        <w:rPr>
          <w:rFonts w:ascii="仿宋" w:eastAsia="仿宋" w:hAnsi="仿宋" w:cs="仿宋"/>
          <w:sz w:val="28"/>
          <w:szCs w:val="28"/>
        </w:rPr>
      </w:pPr>
      <w:r>
        <w:rPr>
          <w:rFonts w:ascii="仿宋" w:eastAsia="仿宋" w:hAnsi="仿宋" w:cs="仿宋" w:hint="eastAsia"/>
          <w:sz w:val="28"/>
          <w:szCs w:val="28"/>
        </w:rPr>
        <w:t>七、车辆解体服务机构应在解体残值订单生成后</w:t>
      </w:r>
      <w:r>
        <w:rPr>
          <w:rFonts w:ascii="仿宋" w:eastAsia="仿宋" w:hAnsi="仿宋" w:cs="仿宋" w:hint="eastAsia"/>
          <w:sz w:val="28"/>
          <w:szCs w:val="28"/>
        </w:rPr>
        <w:t>3</w:t>
      </w:r>
      <w:r>
        <w:rPr>
          <w:rFonts w:ascii="仿宋" w:eastAsia="仿宋" w:hAnsi="仿宋" w:cs="仿宋" w:hint="eastAsia"/>
          <w:sz w:val="28"/>
          <w:szCs w:val="28"/>
        </w:rPr>
        <w:t>个工作日内按订单金额向北交所指定账户支付解体残值。</w:t>
      </w:r>
    </w:p>
    <w:p w:rsidR="006D2D17" w:rsidRDefault="00AE1E77">
      <w:pPr>
        <w:ind w:firstLineChars="200" w:firstLine="560"/>
        <w:rPr>
          <w:rFonts w:ascii="仿宋" w:eastAsia="仿宋" w:hAnsi="仿宋" w:cs="仿宋"/>
          <w:sz w:val="28"/>
          <w:szCs w:val="28"/>
        </w:rPr>
      </w:pPr>
      <w:r>
        <w:rPr>
          <w:rFonts w:ascii="仿宋" w:eastAsia="仿宋" w:hAnsi="仿宋" w:cs="仿宋" w:hint="eastAsia"/>
          <w:sz w:val="28"/>
          <w:szCs w:val="28"/>
        </w:rPr>
        <w:lastRenderedPageBreak/>
        <w:t>八、解体车辆重量原则上依据《机动车行驶证》中登记的整备质量进行确认。如无法提供整备质量的载客车辆，按照总质量减去载客数量乘以</w:t>
      </w:r>
      <w:r>
        <w:rPr>
          <w:rFonts w:ascii="仿宋" w:eastAsia="仿宋" w:hAnsi="仿宋" w:cs="仿宋" w:hint="eastAsia"/>
          <w:sz w:val="28"/>
          <w:szCs w:val="28"/>
        </w:rPr>
        <w:t>80</w:t>
      </w:r>
      <w:r>
        <w:rPr>
          <w:rFonts w:ascii="仿宋" w:eastAsia="仿宋" w:hAnsi="仿宋" w:cs="仿宋" w:hint="eastAsia"/>
          <w:sz w:val="28"/>
          <w:szCs w:val="28"/>
        </w:rPr>
        <w:t>千克，再减去</w:t>
      </w:r>
      <w:r>
        <w:rPr>
          <w:rFonts w:ascii="仿宋" w:eastAsia="仿宋" w:hAnsi="仿宋" w:cs="仿宋" w:hint="eastAsia"/>
          <w:sz w:val="28"/>
          <w:szCs w:val="28"/>
        </w:rPr>
        <w:t>100</w:t>
      </w:r>
      <w:r>
        <w:rPr>
          <w:rFonts w:ascii="仿宋" w:eastAsia="仿宋" w:hAnsi="仿宋" w:cs="仿宋" w:hint="eastAsia"/>
          <w:sz w:val="28"/>
          <w:szCs w:val="28"/>
        </w:rPr>
        <w:t>千克（油、水、杂物）进行确认。如无法提供整备质量的载货车辆，则采用称重的方式计算车辆重量，并依据车辆解体服务机构提交的过磅单进行确认。如无法提供整备质量及总质量的车辆，则采用称重的方式计算车辆重量，并依据车辆解体服务机构提交的过磅单进行确认。</w:t>
      </w:r>
    </w:p>
    <w:p w:rsidR="006D2D17" w:rsidRDefault="00AE1E77">
      <w:pPr>
        <w:widowControl/>
        <w:jc w:val="left"/>
        <w:rPr>
          <w:rFonts w:ascii="仿宋" w:eastAsia="仿宋" w:hAnsi="仿宋"/>
          <w:b/>
          <w:bCs/>
          <w:sz w:val="28"/>
          <w:szCs w:val="28"/>
        </w:rPr>
      </w:pPr>
      <w:r>
        <w:rPr>
          <w:rFonts w:ascii="仿宋" w:eastAsia="仿宋" w:hAnsi="仿宋"/>
          <w:b/>
          <w:bCs/>
          <w:sz w:val="28"/>
          <w:szCs w:val="28"/>
        </w:rPr>
        <w:br w:type="page"/>
      </w:r>
      <w:bookmarkStart w:id="5" w:name="_GoBack"/>
      <w:bookmarkEnd w:id="5"/>
    </w:p>
    <w:sectPr w:rsidR="006D2D17" w:rsidSect="004E59F1">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E77" w:rsidRDefault="00AE1E77" w:rsidP="000209BF">
      <w:r>
        <w:separator/>
      </w:r>
    </w:p>
  </w:endnote>
  <w:endnote w:type="continuationSeparator" w:id="0">
    <w:p w:rsidR="00AE1E77" w:rsidRDefault="00AE1E77" w:rsidP="0002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1" w:usb3="00000000" w:csb0="400001BF" w:csb1="DFF7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F1" w:rsidRPr="004E59F1" w:rsidRDefault="004E59F1">
    <w:pPr>
      <w:pStyle w:val="a6"/>
      <w:rPr>
        <w:sz w:val="28"/>
        <w:szCs w:val="28"/>
      </w:rPr>
    </w:pPr>
    <w:r w:rsidRPr="0083737A">
      <w:rPr>
        <w:sz w:val="28"/>
        <w:szCs w:val="28"/>
      </w:rPr>
      <w:t xml:space="preserve">— </w:t>
    </w:r>
    <w:r w:rsidRPr="0083737A">
      <w:rPr>
        <w:sz w:val="28"/>
        <w:szCs w:val="28"/>
      </w:rPr>
      <w:fldChar w:fldCharType="begin"/>
    </w:r>
    <w:r w:rsidRPr="0083737A">
      <w:rPr>
        <w:sz w:val="28"/>
        <w:szCs w:val="28"/>
      </w:rPr>
      <w:instrText xml:space="preserve"> PAGE   \* MERGEFORMAT </w:instrText>
    </w:r>
    <w:r w:rsidRPr="0083737A">
      <w:rPr>
        <w:sz w:val="28"/>
        <w:szCs w:val="28"/>
      </w:rPr>
      <w:fldChar w:fldCharType="separate"/>
    </w:r>
    <w:r w:rsidR="00AA29CD">
      <w:rPr>
        <w:noProof/>
        <w:sz w:val="28"/>
        <w:szCs w:val="28"/>
      </w:rPr>
      <w:t>6</w:t>
    </w:r>
    <w:r w:rsidRPr="0083737A">
      <w:rPr>
        <w:sz w:val="28"/>
        <w:szCs w:val="28"/>
      </w:rPr>
      <w:fldChar w:fldCharType="end"/>
    </w:r>
    <w:r w:rsidRPr="0083737A">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F1" w:rsidRPr="004E59F1" w:rsidRDefault="004E59F1" w:rsidP="004E59F1">
    <w:pPr>
      <w:pStyle w:val="a6"/>
      <w:ind w:right="90"/>
      <w:jc w:val="right"/>
      <w:rPr>
        <w:sz w:val="28"/>
        <w:szCs w:val="28"/>
      </w:rPr>
    </w:pPr>
    <w:r w:rsidRPr="0083737A">
      <w:rPr>
        <w:sz w:val="28"/>
        <w:szCs w:val="28"/>
      </w:rPr>
      <w:t xml:space="preserve">— </w:t>
    </w:r>
    <w:r w:rsidRPr="0083737A">
      <w:rPr>
        <w:sz w:val="28"/>
        <w:szCs w:val="28"/>
      </w:rPr>
      <w:fldChar w:fldCharType="begin"/>
    </w:r>
    <w:r w:rsidRPr="0083737A">
      <w:rPr>
        <w:sz w:val="28"/>
        <w:szCs w:val="28"/>
      </w:rPr>
      <w:instrText xml:space="preserve"> PAGE   \* MERGEFORMAT </w:instrText>
    </w:r>
    <w:r w:rsidRPr="0083737A">
      <w:rPr>
        <w:sz w:val="28"/>
        <w:szCs w:val="28"/>
      </w:rPr>
      <w:fldChar w:fldCharType="separate"/>
    </w:r>
    <w:r w:rsidR="00AA29CD">
      <w:rPr>
        <w:noProof/>
        <w:sz w:val="28"/>
        <w:szCs w:val="28"/>
      </w:rPr>
      <w:t>5</w:t>
    </w:r>
    <w:r w:rsidRPr="0083737A">
      <w:rPr>
        <w:sz w:val="28"/>
        <w:szCs w:val="28"/>
      </w:rPr>
      <w:fldChar w:fldCharType="end"/>
    </w:r>
    <w:r w:rsidRPr="0083737A">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E77" w:rsidRDefault="00AE1E77" w:rsidP="000209BF">
      <w:r>
        <w:separator/>
      </w:r>
    </w:p>
  </w:footnote>
  <w:footnote w:type="continuationSeparator" w:id="0">
    <w:p w:rsidR="00AE1E77" w:rsidRDefault="00AE1E77" w:rsidP="00020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65B3"/>
    <w:multiLevelType w:val="multilevel"/>
    <w:tmpl w:val="13A265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BEE2680"/>
    <w:multiLevelType w:val="multilevel"/>
    <w:tmpl w:val="1BEE26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E4F66D0"/>
    <w:multiLevelType w:val="multilevel"/>
    <w:tmpl w:val="1E4F66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9831DFD"/>
    <w:multiLevelType w:val="multilevel"/>
    <w:tmpl w:val="39831D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8713165"/>
    <w:multiLevelType w:val="multilevel"/>
    <w:tmpl w:val="5871316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74A2452C"/>
    <w:multiLevelType w:val="multilevel"/>
    <w:tmpl w:val="74A245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MTFmNDVhYmJiZDRlOWQ4NjBmYjY3MGY0ZDYzMzUifQ=="/>
  </w:docVars>
  <w:rsids>
    <w:rsidRoot w:val="003C15A5"/>
    <w:rsid w:val="00007498"/>
    <w:rsid w:val="000209BF"/>
    <w:rsid w:val="00034CFA"/>
    <w:rsid w:val="00046F6E"/>
    <w:rsid w:val="00060768"/>
    <w:rsid w:val="00066DAE"/>
    <w:rsid w:val="0007358D"/>
    <w:rsid w:val="000A7723"/>
    <w:rsid w:val="000B3C63"/>
    <w:rsid w:val="000B675C"/>
    <w:rsid w:val="000C3A34"/>
    <w:rsid w:val="000C3E3B"/>
    <w:rsid w:val="000D688C"/>
    <w:rsid w:val="000E5CC8"/>
    <w:rsid w:val="000E71F4"/>
    <w:rsid w:val="000F5271"/>
    <w:rsid w:val="00116DD6"/>
    <w:rsid w:val="00125A8D"/>
    <w:rsid w:val="00126413"/>
    <w:rsid w:val="001374F2"/>
    <w:rsid w:val="00166F8B"/>
    <w:rsid w:val="00180C68"/>
    <w:rsid w:val="00192BCD"/>
    <w:rsid w:val="001948F4"/>
    <w:rsid w:val="001A2FE8"/>
    <w:rsid w:val="001A3857"/>
    <w:rsid w:val="001B0F53"/>
    <w:rsid w:val="001B6713"/>
    <w:rsid w:val="001B73A4"/>
    <w:rsid w:val="001C16C8"/>
    <w:rsid w:val="001D196E"/>
    <w:rsid w:val="001D32B4"/>
    <w:rsid w:val="001D35BF"/>
    <w:rsid w:val="001D61B2"/>
    <w:rsid w:val="001E127E"/>
    <w:rsid w:val="0020062B"/>
    <w:rsid w:val="002075D6"/>
    <w:rsid w:val="0021141D"/>
    <w:rsid w:val="0021351C"/>
    <w:rsid w:val="00231277"/>
    <w:rsid w:val="00234FD2"/>
    <w:rsid w:val="00242014"/>
    <w:rsid w:val="00252C96"/>
    <w:rsid w:val="00261206"/>
    <w:rsid w:val="00274887"/>
    <w:rsid w:val="00282AC4"/>
    <w:rsid w:val="002911B5"/>
    <w:rsid w:val="002A5436"/>
    <w:rsid w:val="002C0412"/>
    <w:rsid w:val="002C0710"/>
    <w:rsid w:val="002F2A00"/>
    <w:rsid w:val="0030032C"/>
    <w:rsid w:val="00305C46"/>
    <w:rsid w:val="00353F37"/>
    <w:rsid w:val="00380BCA"/>
    <w:rsid w:val="003A3FF4"/>
    <w:rsid w:val="003C15A5"/>
    <w:rsid w:val="003D612B"/>
    <w:rsid w:val="003E4992"/>
    <w:rsid w:val="003E52BD"/>
    <w:rsid w:val="003E72F0"/>
    <w:rsid w:val="003F3435"/>
    <w:rsid w:val="003F52F3"/>
    <w:rsid w:val="003F65B7"/>
    <w:rsid w:val="00407AF1"/>
    <w:rsid w:val="00421ED6"/>
    <w:rsid w:val="00437582"/>
    <w:rsid w:val="00450CC4"/>
    <w:rsid w:val="00451F52"/>
    <w:rsid w:val="00456EC6"/>
    <w:rsid w:val="00462CF7"/>
    <w:rsid w:val="004630BA"/>
    <w:rsid w:val="00463846"/>
    <w:rsid w:val="0046639D"/>
    <w:rsid w:val="0046657F"/>
    <w:rsid w:val="00481556"/>
    <w:rsid w:val="00483300"/>
    <w:rsid w:val="004A655E"/>
    <w:rsid w:val="004B6E55"/>
    <w:rsid w:val="004C4FBC"/>
    <w:rsid w:val="004E15A0"/>
    <w:rsid w:val="004E3C4D"/>
    <w:rsid w:val="004E59F1"/>
    <w:rsid w:val="004F2528"/>
    <w:rsid w:val="00506C66"/>
    <w:rsid w:val="005167D9"/>
    <w:rsid w:val="00524E1D"/>
    <w:rsid w:val="005409FF"/>
    <w:rsid w:val="00574FEA"/>
    <w:rsid w:val="00576FBA"/>
    <w:rsid w:val="005C5CC8"/>
    <w:rsid w:val="005E1F2A"/>
    <w:rsid w:val="005F0314"/>
    <w:rsid w:val="005F22B2"/>
    <w:rsid w:val="005F3573"/>
    <w:rsid w:val="005F5515"/>
    <w:rsid w:val="00601049"/>
    <w:rsid w:val="00603B80"/>
    <w:rsid w:val="006206AF"/>
    <w:rsid w:val="00621216"/>
    <w:rsid w:val="0065094F"/>
    <w:rsid w:val="00654025"/>
    <w:rsid w:val="00674AD3"/>
    <w:rsid w:val="00675B05"/>
    <w:rsid w:val="006A1A0F"/>
    <w:rsid w:val="006A2FAA"/>
    <w:rsid w:val="006A4DA0"/>
    <w:rsid w:val="006A6576"/>
    <w:rsid w:val="006A7E59"/>
    <w:rsid w:val="006B42CE"/>
    <w:rsid w:val="006C3654"/>
    <w:rsid w:val="006D2D17"/>
    <w:rsid w:val="006D42C9"/>
    <w:rsid w:val="006D670D"/>
    <w:rsid w:val="006F5EEE"/>
    <w:rsid w:val="006F6D82"/>
    <w:rsid w:val="007048F2"/>
    <w:rsid w:val="00720C6E"/>
    <w:rsid w:val="007408E9"/>
    <w:rsid w:val="00767382"/>
    <w:rsid w:val="00793479"/>
    <w:rsid w:val="00794D12"/>
    <w:rsid w:val="007950FF"/>
    <w:rsid w:val="007B13D2"/>
    <w:rsid w:val="007B6B5A"/>
    <w:rsid w:val="007C01AA"/>
    <w:rsid w:val="007D0DFD"/>
    <w:rsid w:val="007D428E"/>
    <w:rsid w:val="007E0BC5"/>
    <w:rsid w:val="007E0C48"/>
    <w:rsid w:val="007E52FE"/>
    <w:rsid w:val="007F1EAE"/>
    <w:rsid w:val="007F2444"/>
    <w:rsid w:val="008140CB"/>
    <w:rsid w:val="00815B2D"/>
    <w:rsid w:val="00822194"/>
    <w:rsid w:val="00842117"/>
    <w:rsid w:val="008427B8"/>
    <w:rsid w:val="00856076"/>
    <w:rsid w:val="008827A5"/>
    <w:rsid w:val="008A5673"/>
    <w:rsid w:val="008B29C4"/>
    <w:rsid w:val="008C38B3"/>
    <w:rsid w:val="008E2554"/>
    <w:rsid w:val="00913942"/>
    <w:rsid w:val="009212FF"/>
    <w:rsid w:val="009248F9"/>
    <w:rsid w:val="009337B5"/>
    <w:rsid w:val="009351C8"/>
    <w:rsid w:val="00936F9D"/>
    <w:rsid w:val="00937D11"/>
    <w:rsid w:val="0095340E"/>
    <w:rsid w:val="00973817"/>
    <w:rsid w:val="00985CFE"/>
    <w:rsid w:val="00994A63"/>
    <w:rsid w:val="009B1228"/>
    <w:rsid w:val="009D2854"/>
    <w:rsid w:val="009D3C71"/>
    <w:rsid w:val="009E3020"/>
    <w:rsid w:val="009F11D1"/>
    <w:rsid w:val="009F48AA"/>
    <w:rsid w:val="00A040E1"/>
    <w:rsid w:val="00A30224"/>
    <w:rsid w:val="00A35ADA"/>
    <w:rsid w:val="00A54D38"/>
    <w:rsid w:val="00A61636"/>
    <w:rsid w:val="00AA07AB"/>
    <w:rsid w:val="00AA1173"/>
    <w:rsid w:val="00AA29CD"/>
    <w:rsid w:val="00AB25A1"/>
    <w:rsid w:val="00AB7CBF"/>
    <w:rsid w:val="00AD67E4"/>
    <w:rsid w:val="00AD70F5"/>
    <w:rsid w:val="00AE1E77"/>
    <w:rsid w:val="00AE2584"/>
    <w:rsid w:val="00AE6834"/>
    <w:rsid w:val="00AF18F5"/>
    <w:rsid w:val="00B04D1E"/>
    <w:rsid w:val="00B34BF7"/>
    <w:rsid w:val="00B526D9"/>
    <w:rsid w:val="00B574E5"/>
    <w:rsid w:val="00B91C46"/>
    <w:rsid w:val="00BA32E1"/>
    <w:rsid w:val="00BA7E99"/>
    <w:rsid w:val="00BC2BD7"/>
    <w:rsid w:val="00BD45E8"/>
    <w:rsid w:val="00BD6CCC"/>
    <w:rsid w:val="00C06E12"/>
    <w:rsid w:val="00C1152E"/>
    <w:rsid w:val="00C15D30"/>
    <w:rsid w:val="00C31673"/>
    <w:rsid w:val="00C42C55"/>
    <w:rsid w:val="00C44D07"/>
    <w:rsid w:val="00C61A6C"/>
    <w:rsid w:val="00C63D35"/>
    <w:rsid w:val="00C7269F"/>
    <w:rsid w:val="00C7654F"/>
    <w:rsid w:val="00C91605"/>
    <w:rsid w:val="00C9366E"/>
    <w:rsid w:val="00C9437F"/>
    <w:rsid w:val="00CA17D2"/>
    <w:rsid w:val="00CE0514"/>
    <w:rsid w:val="00CE5FD8"/>
    <w:rsid w:val="00CF43B9"/>
    <w:rsid w:val="00D00E1D"/>
    <w:rsid w:val="00D04DEE"/>
    <w:rsid w:val="00D13D32"/>
    <w:rsid w:val="00D20B8E"/>
    <w:rsid w:val="00D2297E"/>
    <w:rsid w:val="00D27272"/>
    <w:rsid w:val="00D3414D"/>
    <w:rsid w:val="00D35D5E"/>
    <w:rsid w:val="00D37E7A"/>
    <w:rsid w:val="00D526C0"/>
    <w:rsid w:val="00D53485"/>
    <w:rsid w:val="00D56A45"/>
    <w:rsid w:val="00D57840"/>
    <w:rsid w:val="00D62191"/>
    <w:rsid w:val="00D63B3E"/>
    <w:rsid w:val="00D67B78"/>
    <w:rsid w:val="00D71BA8"/>
    <w:rsid w:val="00D90C19"/>
    <w:rsid w:val="00D90D34"/>
    <w:rsid w:val="00DE4CB4"/>
    <w:rsid w:val="00DE6216"/>
    <w:rsid w:val="00E137B8"/>
    <w:rsid w:val="00E22E4F"/>
    <w:rsid w:val="00E639F1"/>
    <w:rsid w:val="00E73840"/>
    <w:rsid w:val="00E739E1"/>
    <w:rsid w:val="00E7594B"/>
    <w:rsid w:val="00E76198"/>
    <w:rsid w:val="00E81112"/>
    <w:rsid w:val="00E87A50"/>
    <w:rsid w:val="00E91652"/>
    <w:rsid w:val="00EB26F7"/>
    <w:rsid w:val="00F0057B"/>
    <w:rsid w:val="00F0169B"/>
    <w:rsid w:val="00F02F38"/>
    <w:rsid w:val="00F25D73"/>
    <w:rsid w:val="00F27033"/>
    <w:rsid w:val="00F3533A"/>
    <w:rsid w:val="00F354C0"/>
    <w:rsid w:val="00F47FCD"/>
    <w:rsid w:val="00F60CBB"/>
    <w:rsid w:val="00F664E3"/>
    <w:rsid w:val="00F70D78"/>
    <w:rsid w:val="00F74569"/>
    <w:rsid w:val="00F92B97"/>
    <w:rsid w:val="00FA1AE0"/>
    <w:rsid w:val="00FB572F"/>
    <w:rsid w:val="00FC5CC4"/>
    <w:rsid w:val="00FC76D8"/>
    <w:rsid w:val="00FE48DC"/>
    <w:rsid w:val="00FE515E"/>
    <w:rsid w:val="00FE7D3D"/>
    <w:rsid w:val="00FF4F32"/>
    <w:rsid w:val="00FF5E8E"/>
    <w:rsid w:val="01E2627D"/>
    <w:rsid w:val="029415CA"/>
    <w:rsid w:val="02C60B85"/>
    <w:rsid w:val="04727A76"/>
    <w:rsid w:val="06C453DB"/>
    <w:rsid w:val="07034156"/>
    <w:rsid w:val="07A07BF6"/>
    <w:rsid w:val="07B314B0"/>
    <w:rsid w:val="081D2176"/>
    <w:rsid w:val="08AA4A05"/>
    <w:rsid w:val="0928674D"/>
    <w:rsid w:val="0A2C5771"/>
    <w:rsid w:val="0C193AD3"/>
    <w:rsid w:val="0D915A6F"/>
    <w:rsid w:val="0DC77277"/>
    <w:rsid w:val="0E6901CD"/>
    <w:rsid w:val="0F5F5CA1"/>
    <w:rsid w:val="0FBC1346"/>
    <w:rsid w:val="0FFF1232"/>
    <w:rsid w:val="103F3D25"/>
    <w:rsid w:val="109C2F25"/>
    <w:rsid w:val="14163641"/>
    <w:rsid w:val="14D507B4"/>
    <w:rsid w:val="16846935"/>
    <w:rsid w:val="16F35434"/>
    <w:rsid w:val="1C73403D"/>
    <w:rsid w:val="1CC61A56"/>
    <w:rsid w:val="1CFC5477"/>
    <w:rsid w:val="21A67760"/>
    <w:rsid w:val="21AC1C4A"/>
    <w:rsid w:val="27402404"/>
    <w:rsid w:val="281A3C99"/>
    <w:rsid w:val="29763EBB"/>
    <w:rsid w:val="2F9652B7"/>
    <w:rsid w:val="2FEC137B"/>
    <w:rsid w:val="30BF20DB"/>
    <w:rsid w:val="330635FA"/>
    <w:rsid w:val="3801798E"/>
    <w:rsid w:val="39E649DB"/>
    <w:rsid w:val="3C7C3D84"/>
    <w:rsid w:val="3CF97912"/>
    <w:rsid w:val="3DD27E02"/>
    <w:rsid w:val="3E000D12"/>
    <w:rsid w:val="401A19BA"/>
    <w:rsid w:val="403F2E01"/>
    <w:rsid w:val="40E90FBF"/>
    <w:rsid w:val="424E557E"/>
    <w:rsid w:val="43010842"/>
    <w:rsid w:val="44F92119"/>
    <w:rsid w:val="47F76828"/>
    <w:rsid w:val="49496A9F"/>
    <w:rsid w:val="4E465CA3"/>
    <w:rsid w:val="506B379F"/>
    <w:rsid w:val="512A18AC"/>
    <w:rsid w:val="542019FD"/>
    <w:rsid w:val="54BE2A37"/>
    <w:rsid w:val="563B3C13"/>
    <w:rsid w:val="57EA769F"/>
    <w:rsid w:val="58044C05"/>
    <w:rsid w:val="5A4F7C8D"/>
    <w:rsid w:val="5A8E07B6"/>
    <w:rsid w:val="5F824661"/>
    <w:rsid w:val="60C56EFB"/>
    <w:rsid w:val="60D45E91"/>
    <w:rsid w:val="63C45248"/>
    <w:rsid w:val="64D23995"/>
    <w:rsid w:val="65212B72"/>
    <w:rsid w:val="6539063A"/>
    <w:rsid w:val="65401246"/>
    <w:rsid w:val="66236B9E"/>
    <w:rsid w:val="687C07E7"/>
    <w:rsid w:val="6AC41FD2"/>
    <w:rsid w:val="6C353187"/>
    <w:rsid w:val="6D01237C"/>
    <w:rsid w:val="6E3A0F28"/>
    <w:rsid w:val="6F7B5355"/>
    <w:rsid w:val="70052E70"/>
    <w:rsid w:val="72C963D7"/>
    <w:rsid w:val="73171292"/>
    <w:rsid w:val="74257F85"/>
    <w:rsid w:val="753B10E2"/>
    <w:rsid w:val="75BC2223"/>
    <w:rsid w:val="76023E9D"/>
    <w:rsid w:val="762F6E99"/>
    <w:rsid w:val="765F187A"/>
    <w:rsid w:val="77811976"/>
    <w:rsid w:val="79E32474"/>
    <w:rsid w:val="7DC9372F"/>
    <w:rsid w:val="7DE92265"/>
    <w:rsid w:val="7E12157A"/>
    <w:rsid w:val="7E157CF0"/>
    <w:rsid w:val="7F4514DB"/>
    <w:rsid w:val="7FBF2FF2"/>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iPriority="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jc w:val="left"/>
    </w:pPr>
    <w:rPr>
      <w:rFonts w:ascii="宋体" w:eastAsia="宋体" w:hAnsi="宋体" w:cs="宋体"/>
      <w:color w:val="000000"/>
      <w:kern w:val="0"/>
      <w:sz w:val="24"/>
      <w:szCs w:val="24"/>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qFormat/>
    <w:rPr>
      <w:sz w:val="18"/>
      <w:szCs w:val="18"/>
    </w:rPr>
  </w:style>
  <w:style w:type="paragraph" w:styleId="ad">
    <w:name w:val="List Paragraph"/>
    <w:basedOn w:val="a"/>
    <w:uiPriority w:val="34"/>
    <w:qFormat/>
    <w:pPr>
      <w:ind w:firstLineChars="200" w:firstLine="420"/>
    </w:p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批注文字 Char"/>
    <w:basedOn w:val="a0"/>
    <w:link w:val="a3"/>
    <w:uiPriority w:val="99"/>
    <w:qFormat/>
  </w:style>
  <w:style w:type="character" w:customStyle="1" w:styleId="Char4">
    <w:name w:val="标题 Char"/>
    <w:basedOn w:val="a0"/>
    <w:link w:val="a9"/>
    <w:uiPriority w:val="10"/>
    <w:qFormat/>
    <w:rPr>
      <w:rFonts w:asciiTheme="majorHAnsi" w:eastAsia="宋体" w:hAnsiTheme="majorHAnsi" w:cstheme="majorBidi"/>
      <w:b/>
      <w:bCs/>
      <w:sz w:val="32"/>
      <w:szCs w:val="32"/>
    </w:rPr>
  </w:style>
  <w:style w:type="character" w:customStyle="1" w:styleId="font41">
    <w:name w:val="font41"/>
    <w:basedOn w:val="a0"/>
    <w:qFormat/>
    <w:rPr>
      <w:rFonts w:ascii="黑体" w:eastAsia="黑体" w:hAnsi="宋体" w:cs="黑体"/>
      <w:b/>
      <w:bCs/>
      <w:color w:val="000000"/>
      <w:sz w:val="24"/>
      <w:szCs w:val="24"/>
      <w:u w:val="none"/>
    </w:rPr>
  </w:style>
  <w:style w:type="character" w:customStyle="1" w:styleId="font11">
    <w:name w:val="font11"/>
    <w:basedOn w:val="a0"/>
    <w:qFormat/>
    <w:rPr>
      <w:rFonts w:ascii="Times New Roman Regular" w:eastAsia="Times New Roman Regular" w:hAnsi="Times New Roman Regular" w:cs="Times New Roman Regular"/>
      <w:color w:val="000000"/>
      <w:sz w:val="22"/>
      <w:szCs w:val="22"/>
      <w:u w:val="none"/>
    </w:rPr>
  </w:style>
  <w:style w:type="character" w:customStyle="1" w:styleId="font21">
    <w:name w:val="font21"/>
    <w:basedOn w:val="a0"/>
    <w:qFormat/>
    <w:rPr>
      <w:rFonts w:ascii="Times New Roman Regular" w:eastAsia="Times New Roman Regular" w:hAnsi="Times New Roman Regular" w:cs="Times New Roman Regular"/>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2"/>
      <w:szCs w:val="22"/>
      <w:u w:val="none"/>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iPriority="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jc w:val="left"/>
    </w:pPr>
    <w:rPr>
      <w:rFonts w:ascii="宋体" w:eastAsia="宋体" w:hAnsi="宋体" w:cs="宋体"/>
      <w:color w:val="000000"/>
      <w:kern w:val="0"/>
      <w:sz w:val="24"/>
      <w:szCs w:val="24"/>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qFormat/>
    <w:rPr>
      <w:sz w:val="18"/>
      <w:szCs w:val="18"/>
    </w:rPr>
  </w:style>
  <w:style w:type="paragraph" w:styleId="ad">
    <w:name w:val="List Paragraph"/>
    <w:basedOn w:val="a"/>
    <w:uiPriority w:val="34"/>
    <w:qFormat/>
    <w:pPr>
      <w:ind w:firstLineChars="200" w:firstLine="420"/>
    </w:p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批注文字 Char"/>
    <w:basedOn w:val="a0"/>
    <w:link w:val="a3"/>
    <w:uiPriority w:val="99"/>
    <w:qFormat/>
  </w:style>
  <w:style w:type="character" w:customStyle="1" w:styleId="Char4">
    <w:name w:val="标题 Char"/>
    <w:basedOn w:val="a0"/>
    <w:link w:val="a9"/>
    <w:uiPriority w:val="10"/>
    <w:qFormat/>
    <w:rPr>
      <w:rFonts w:asciiTheme="majorHAnsi" w:eastAsia="宋体" w:hAnsiTheme="majorHAnsi" w:cstheme="majorBidi"/>
      <w:b/>
      <w:bCs/>
      <w:sz w:val="32"/>
      <w:szCs w:val="32"/>
    </w:rPr>
  </w:style>
  <w:style w:type="character" w:customStyle="1" w:styleId="font41">
    <w:name w:val="font41"/>
    <w:basedOn w:val="a0"/>
    <w:qFormat/>
    <w:rPr>
      <w:rFonts w:ascii="黑体" w:eastAsia="黑体" w:hAnsi="宋体" w:cs="黑体"/>
      <w:b/>
      <w:bCs/>
      <w:color w:val="000000"/>
      <w:sz w:val="24"/>
      <w:szCs w:val="24"/>
      <w:u w:val="none"/>
    </w:rPr>
  </w:style>
  <w:style w:type="character" w:customStyle="1" w:styleId="font11">
    <w:name w:val="font11"/>
    <w:basedOn w:val="a0"/>
    <w:qFormat/>
    <w:rPr>
      <w:rFonts w:ascii="Times New Roman Regular" w:eastAsia="Times New Roman Regular" w:hAnsi="Times New Roman Regular" w:cs="Times New Roman Regular"/>
      <w:color w:val="000000"/>
      <w:sz w:val="22"/>
      <w:szCs w:val="22"/>
      <w:u w:val="none"/>
    </w:rPr>
  </w:style>
  <w:style w:type="character" w:customStyle="1" w:styleId="font21">
    <w:name w:val="font21"/>
    <w:basedOn w:val="a0"/>
    <w:qFormat/>
    <w:rPr>
      <w:rFonts w:ascii="Times New Roman Regular" w:eastAsia="Times New Roman Regular" w:hAnsi="Times New Roman Regular" w:cs="Times New Roman Regular"/>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2"/>
      <w:szCs w:val="22"/>
      <w:u w:val="none"/>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159F-DCF8-41BD-84AA-867D9AAE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776</Words>
  <Characters>4429</Characters>
  <Application>Microsoft Office Word</Application>
  <DocSecurity>0</DocSecurity>
  <Lines>36</Lines>
  <Paragraphs>10</Paragraphs>
  <ScaleCrop>false</ScaleCrop>
  <Company>Microsoft</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金凤</dc:creator>
  <cp:lastModifiedBy>Microsoft</cp:lastModifiedBy>
  <cp:revision>2</cp:revision>
  <cp:lastPrinted>2022-11-29T10:01:00Z</cp:lastPrinted>
  <dcterms:created xsi:type="dcterms:W3CDTF">2022-11-30T08:48:00Z</dcterms:created>
  <dcterms:modified xsi:type="dcterms:W3CDTF">2022-11-30T08:48:00Z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0F7A22D64573498BAAAE68D1633EC9A8</vt:lpwstr>
  </property>
</Properties>
</file>